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9"/>
        <w:gridCol w:w="1228"/>
        <w:gridCol w:w="4111"/>
      </w:tblGrid>
      <w:tr>
        <w:trPr>
          <w:jc w:val="center"/>
        </w:trPr>
        <w:tc>
          <w:tcPr>
            <w:tcW w:w="3769" w:type="dxa"/>
            <w:vAlign w:val="center"/>
          </w:tcPr>
          <w:p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Администрация </w:t>
            </w:r>
          </w:p>
          <w:p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муниципального образования </w:t>
            </w:r>
          </w:p>
          <w:p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«Город Глазов» </w:t>
            </w:r>
          </w:p>
          <w:p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(Администрация города Глазова)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drawing>
                <wp:inline distT="0" distB="0" distL="0" distR="0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1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«Глазкар»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муниципал кылдытэтлэн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Администрациез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(Глазкарлэн Администрациез)</w:t>
            </w:r>
          </w:p>
        </w:tc>
      </w:tr>
    </w:tbl>
    <w:p>
      <w:pPr>
        <w:jc w:val="center"/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                                                                                        № _____________                     </w:t>
      </w:r>
    </w:p>
    <w:p>
      <w:pPr>
        <w:ind w:hanging="426"/>
        <w:jc w:val="both"/>
      </w:pPr>
    </w:p>
    <w:p>
      <w:pPr>
        <w:spacing w:after="0" w:line="240" w:lineRule="auto"/>
        <w:jc w:val="center"/>
        <w:rPr>
          <w:rStyle w:val="9"/>
          <w:rFonts w:ascii="Times New Roman" w:hAnsi="Times New Roman" w:cs="Times New Roman"/>
          <w:bCs w:val="0"/>
          <w:iCs/>
          <w:sz w:val="26"/>
          <w:szCs w:val="26"/>
        </w:rPr>
      </w:pPr>
      <w:bookmarkStart w:id="0" w:name="_GoBack"/>
      <w:r>
        <w:rPr>
          <w:rStyle w:val="9"/>
          <w:rFonts w:ascii="Times New Roman" w:hAnsi="Times New Roman" w:cs="Times New Roman"/>
          <w:bCs w:val="0"/>
          <w:iCs/>
          <w:sz w:val="26"/>
          <w:szCs w:val="26"/>
        </w:rPr>
        <w:t>О внесении изменений в Административный регламент</w:t>
      </w:r>
    </w:p>
    <w:p>
      <w:pPr>
        <w:spacing w:after="0" w:line="240" w:lineRule="auto"/>
        <w:jc w:val="center"/>
        <w:rPr>
          <w:rStyle w:val="9"/>
          <w:rFonts w:ascii="Times New Roman" w:hAnsi="Times New Roman" w:cs="Times New Roman"/>
          <w:bCs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Cs w:val="0"/>
          <w:iCs/>
          <w:sz w:val="26"/>
          <w:szCs w:val="26"/>
        </w:rPr>
        <w:t xml:space="preserve">по предоставлению муниципальной услуги </w:t>
      </w:r>
    </w:p>
    <w:p>
      <w:pPr>
        <w:spacing w:after="0" w:line="240" w:lineRule="auto"/>
        <w:jc w:val="center"/>
        <w:rPr>
          <w:rStyle w:val="9"/>
          <w:rFonts w:ascii="Times New Roman" w:hAnsi="Times New Roman" w:cs="Times New Roman"/>
          <w:bCs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Cs w:val="0"/>
          <w:iCs/>
          <w:sz w:val="26"/>
          <w:szCs w:val="26"/>
        </w:rPr>
        <w:t xml:space="preserve">«Организация исполнения Администрацией муниципального образования «Город Глазов»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по архивным документам, хранящихся в муниципальном архиве», </w:t>
      </w:r>
    </w:p>
    <w:p>
      <w:pPr>
        <w:spacing w:after="0" w:line="240" w:lineRule="auto"/>
        <w:jc w:val="center"/>
        <w:rPr>
          <w:rStyle w:val="9"/>
          <w:rFonts w:ascii="Times New Roman" w:hAnsi="Times New Roman" w:cs="Times New Roman"/>
          <w:bCs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Cs w:val="0"/>
          <w:iCs/>
          <w:sz w:val="26"/>
          <w:szCs w:val="26"/>
        </w:rPr>
        <w:t>утвержденный постановлением</w:t>
      </w:r>
    </w:p>
    <w:p>
      <w:pPr>
        <w:spacing w:after="0" w:line="240" w:lineRule="auto"/>
        <w:jc w:val="center"/>
        <w:rPr>
          <w:rStyle w:val="9"/>
          <w:rFonts w:ascii="Times New Roman" w:hAnsi="Times New Roman" w:cs="Times New Roman"/>
          <w:bCs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Cs w:val="0"/>
          <w:iCs/>
          <w:sz w:val="26"/>
          <w:szCs w:val="26"/>
        </w:rPr>
        <w:t>Администрации города Глазова от 16.05.2016 № 20/7</w:t>
      </w:r>
    </w:p>
    <w:bookmarkEnd w:id="0"/>
    <w:p>
      <w:pPr>
        <w:spacing w:after="0" w:line="240" w:lineRule="auto"/>
        <w:jc w:val="center"/>
        <w:rPr>
          <w:rStyle w:val="9"/>
          <w:rFonts w:ascii="Times New Roman" w:hAnsi="Times New Roman" w:cs="Times New Roman"/>
          <w:bCs w:val="0"/>
          <w:iCs/>
          <w:sz w:val="26"/>
          <w:szCs w:val="26"/>
        </w:rPr>
      </w:pPr>
    </w:p>
    <w:p>
      <w:pPr>
        <w:spacing w:after="0" w:line="240" w:lineRule="auto"/>
        <w:jc w:val="center"/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>(в ред. Постановлений от 25.05.2017 № 20/22, от 16.06.2017 № 20/27,</w:t>
      </w:r>
    </w:p>
    <w:p>
      <w:pPr>
        <w:spacing w:after="0" w:line="240" w:lineRule="auto"/>
        <w:jc w:val="center"/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>от 13.06.2019 № 20/11; от 20.05.2020 № 20/17, от 22.03.2021 № 20/19,</w:t>
      </w:r>
    </w:p>
    <w:p>
      <w:pPr>
        <w:spacing w:after="0" w:line="240" w:lineRule="auto"/>
        <w:jc w:val="center"/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от 16.02.2023 № 20/14)</w:t>
      </w:r>
    </w:p>
    <w:p>
      <w:pPr>
        <w:jc w:val="center"/>
        <w:rPr>
          <w:rStyle w:val="9"/>
          <w:bCs w:val="0"/>
          <w:iCs/>
          <w:sz w:val="26"/>
          <w:szCs w:val="26"/>
        </w:rPr>
      </w:pPr>
    </w:p>
    <w:p>
      <w:pPr>
        <w:jc w:val="center"/>
        <w:rPr>
          <w:rStyle w:val="9"/>
          <w:bCs w:val="0"/>
          <w:iCs/>
          <w:sz w:val="26"/>
          <w:szCs w:val="26"/>
        </w:rPr>
      </w:pPr>
    </w:p>
    <w:p>
      <w:p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«Город Глазов», </w:t>
      </w:r>
    </w:p>
    <w:p>
      <w:pPr>
        <w:jc w:val="both"/>
        <w:rPr>
          <w:rStyle w:val="9"/>
          <w:rFonts w:ascii="Times New Roman" w:hAnsi="Times New Roman" w:cs="Times New Roman"/>
          <w:bCs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Cs w:val="0"/>
          <w:iCs/>
          <w:sz w:val="26"/>
          <w:szCs w:val="26"/>
        </w:rPr>
        <w:t>ПОСТАНОВЛЯЮ:</w:t>
      </w:r>
    </w:p>
    <w:p>
      <w:pPr>
        <w:spacing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>1. Внести в административный регламент по предоставлению муниципальной услуги «Организация исполнения Администрацией муниципального образования «Город Глазов»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по архивным документам, хранящихся в муниципальном архиве», утверждённый постановлением Администрации города Глазова от 16.05.2016 № 20/7 ( в редакции постановлений от 25.05.2017 № 20/22, от 16.06.2017 № 20/27, от 13.06.2019 № 20/11; от 20.05.2020 № 20/17, от 22.03.2021 № 20/19, от 16.02.2023 № 20/14) следующие изменения:</w:t>
      </w:r>
    </w:p>
    <w:p>
      <w:pPr>
        <w:spacing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1.1.  Главу </w:t>
      </w: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  <w:lang w:val="en-US"/>
        </w:rPr>
        <w:t>V</w:t>
      </w: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регламента изложить в следующей редакции:</w:t>
      </w:r>
    </w:p>
    <w:p>
      <w:pPr>
        <w:suppressAutoHyphens/>
        <w:spacing w:line="312" w:lineRule="auto"/>
        <w:ind w:firstLine="708"/>
        <w:jc w:val="center"/>
        <w:rPr>
          <w:rFonts w:ascii="Times New Roman" w:hAnsi="Times New Roman" w:cs="Times New Roman"/>
          <w:b/>
          <w:color w:val="1A1A1A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>«</w:t>
      </w:r>
      <w:r>
        <w:rPr>
          <w:rFonts w:ascii="Times New Roman" w:hAnsi="Times New Roman" w:cs="Times New Roman"/>
          <w:sz w:val="26"/>
          <w:szCs w:val="26"/>
          <w:lang w:val="en-US" w:eastAsia="zh-CN"/>
        </w:rPr>
        <w:t>V</w:t>
      </w:r>
      <w:r>
        <w:rPr>
          <w:rFonts w:ascii="Times New Roman" w:hAnsi="Times New Roman" w:cs="Times New Roman"/>
          <w:b/>
          <w:sz w:val="26"/>
          <w:szCs w:val="26"/>
          <w:lang w:eastAsia="zh-CN"/>
        </w:rPr>
        <w:t>.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hAnsi="Times New Roman" w:cs="Times New Roman"/>
          <w:b/>
          <w:color w:val="1A1A1A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 xml:space="preserve">27.1. Досудебный (внесудебный) порядок обжалования решений и действий (бездействия) Управления, должностных лиц Управления, муниципальных служащих, многофункционального центра, работников многофункционального центра определяется Федеральным законом от 27.07.2010 года № 210-ФЗ «Об организации предоставления государственных и муниципальных услуг», принимаемыми в соответствии с ним муниципальными правовыми актами и настоящим Регламентом. 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27.2. Заявитель вправе обжаловать решения, принятые в ходе предоставления муниципальной услуги (на любом этапе), действия (бездействие) Управления, должностных лиц Управления и муниципальных служащих, многофункционального центра и работников многофункционального центра в досудебном (внесудебном) порядке.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27.3. Заявитель может обратиться с жалобой, в том числе в следующих случаях: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1) нарушение срока регистрации запроса Заявителя о предоставлении муниципальной услуги;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2) нарушение срока предоставления муниципальной услуги;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услуги, у Заявителя;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7) отказ в исправлении допущенных опечаток и ошибок в выданных в результате предоставления муниципальной услуги, документах либо нарушение установленного срока таких исправлений;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 от 27.07.2010 «Об организации предоставления государственных и муниципальных услуг».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 xml:space="preserve">27.4. Жалоба на решения и действия (бездействие) Управления (органа, предоставляющего муниципальную услугу), его должностных лиц и муниципальных служащих подается в Управление. Жалоба на решения и действия (бездействие) руководителя Управления подается в Администрацию города Глазова. 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Жалоба на решения и действия (бездействие) многофункционального центра подается в Министерство цифрового развития Удмуртской Республики.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 xml:space="preserve"> Жалоба на решения и действия (бездействие) работника многофункционального центра подается руководителю этого многофункционального центра. 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 xml:space="preserve">Жалоба подается в письменной форме на бумажном носителе, в электронной форме. 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Жалоба может быть направлена по почте, через многофункциональный центр, по электронной почте, а также через ЕПГУ или РПГУ УР, а также может быть принята при личном приеме.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27.5. Жалоба должна содержать: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1) наименование Управления, многофункционального центра, ФИО должностного лица Управления, муниципального служащего, работника многофункционального центра, решения и действия (бездействие) которых обжалуются;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3) сведения об обжалуемых решениях и действиях (бездействии) Управления, многофункционального центра, должностного лица Управления, муниципального служащего, работника многофункционального центра;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Управления, многофункционального центра, должностного лица Управления, муниципального служащего, работника многофункционального центра. 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Заявителем могут быть представлены документы (при наличии), подтверждающие его доводы, либо их копии.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27.6. Жалоба подлежит рассмотрению, в течение 15 рабочих дней со дня ее регистрации, а в случае обжалования отказа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27.7. По результатам рассмотрения жалобы принимается одно из следующих решений: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муниципального образования «Город Глазов»;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2) в удовлетворении жалобы отказывается.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 xml:space="preserve">27.8. По результатам рассмотрения жалобы: 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1) не позднее дня, следующего за днем принятия решения, указанного в пункте 27.7.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2) в случае признания жалобы подлежащей удовлетворению в ответе Заявителю, дается информация о действиях, осуществляемых Управлением, Администрацией города Глазова,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3)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27.9. В случае установления в ходе или по результатам рассмотрения жалобы признаков состава административного правонарушения или преступления, Управление, Администрация города Глазова, многофункциональный центр незамедлительно направляют имеющиеся материалы в органы прокуратуры.».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2. Настоящее постановление подлежит официальному опубликованию в средствах массовой информации.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9"/>
          <w:rFonts w:ascii="Times New Roman" w:hAnsi="Times New Roman" w:cs="Times New Roman"/>
          <w:b w:val="0"/>
          <w:iCs/>
          <w:sz w:val="26"/>
          <w:szCs w:val="26"/>
        </w:rPr>
        <w:t>3. Контроль за исполнением настоящего постановления</w:t>
      </w:r>
      <w:r>
        <w:rPr>
          <w:rStyle w:val="9"/>
          <w:rFonts w:ascii="Times New Roman" w:hAnsi="Times New Roman" w:cs="Times New Roman"/>
          <w:b w:val="0"/>
          <w:iCs/>
          <w:sz w:val="24"/>
          <w:szCs w:val="24"/>
        </w:rPr>
        <w:t xml:space="preserve"> оставляю за собой.</w:t>
      </w:r>
    </w:p>
    <w:p>
      <w:pPr>
        <w:spacing w:after="0" w:line="360" w:lineRule="auto"/>
        <w:ind w:firstLine="709"/>
        <w:jc w:val="both"/>
        <w:rPr>
          <w:rStyle w:val="9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>
      <w:pPr>
        <w:shd w:val="clear" w:color="auto" w:fill="FFFFFF"/>
        <w:spacing w:after="0" w:line="240" w:lineRule="auto"/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>Глава города Глазова</w:t>
      </w: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ab/>
      </w:r>
      <w:r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       С.Н. Коновалов</w:t>
      </w:r>
    </w:p>
    <w:p>
      <w:pPr>
        <w:shd w:val="clear" w:color="auto" w:fill="FFFFFF"/>
        <w:spacing w:after="0" w:line="240" w:lineRule="auto"/>
        <w:rPr>
          <w:rStyle w:val="9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sectPr>
      <w:headerReference r:id="rId5" w:type="default"/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                                                                                              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39"/>
    <w:rsid w:val="00103E87"/>
    <w:rsid w:val="00174985"/>
    <w:rsid w:val="00192EB8"/>
    <w:rsid w:val="00261624"/>
    <w:rsid w:val="002B7B59"/>
    <w:rsid w:val="00303403"/>
    <w:rsid w:val="00321C5F"/>
    <w:rsid w:val="0034248C"/>
    <w:rsid w:val="00594E69"/>
    <w:rsid w:val="005E04DF"/>
    <w:rsid w:val="00617F3C"/>
    <w:rsid w:val="00622CB9"/>
    <w:rsid w:val="006440C7"/>
    <w:rsid w:val="006918E7"/>
    <w:rsid w:val="00733833"/>
    <w:rsid w:val="007976E6"/>
    <w:rsid w:val="007F6170"/>
    <w:rsid w:val="00837E39"/>
    <w:rsid w:val="00840928"/>
    <w:rsid w:val="00935ADF"/>
    <w:rsid w:val="009D5C31"/>
    <w:rsid w:val="00A06FDA"/>
    <w:rsid w:val="00A525D5"/>
    <w:rsid w:val="00A52EA9"/>
    <w:rsid w:val="00A67163"/>
    <w:rsid w:val="00B83E32"/>
    <w:rsid w:val="00C8061E"/>
    <w:rsid w:val="00CB7072"/>
    <w:rsid w:val="00CF4AF5"/>
    <w:rsid w:val="00D02594"/>
    <w:rsid w:val="00D02D39"/>
    <w:rsid w:val="00E824C8"/>
    <w:rsid w:val="00E861E9"/>
    <w:rsid w:val="00E9509F"/>
    <w:rsid w:val="00F1527B"/>
    <w:rsid w:val="00F31BF4"/>
    <w:rsid w:val="00F70ADC"/>
    <w:rsid w:val="00FD35E0"/>
    <w:rsid w:val="291A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9">
    <w:name w:val="Заголовок 1 Знак Знак"/>
    <w:uiPriority w:val="0"/>
    <w:rPr>
      <w:rFonts w:hint="default"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2">
    <w:name w:val="Верхний колонтитул Знак"/>
    <w:basedOn w:val="2"/>
    <w:link w:val="5"/>
    <w:qFormat/>
    <w:uiPriority w:val="99"/>
  </w:style>
  <w:style w:type="character" w:customStyle="1" w:styleId="13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1447</Words>
  <Characters>8250</Characters>
  <Lines>68</Lines>
  <Paragraphs>19</Paragraphs>
  <TotalTime>443</TotalTime>
  <ScaleCrop>false</ScaleCrop>
  <LinksUpToDate>false</LinksUpToDate>
  <CharactersWithSpaces>9678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2021-03-09T07:00:00Z</dcterms:created>
  <dc:creator>Ольга Никулина</dc:creator>
  <cp:lastModifiedBy>arhiv02</cp:lastModifiedBy>
  <cp:lastPrinted>2023-07-12T04:20:00Z</cp:lastPrinted>
  <dcterms:modified xsi:type="dcterms:W3CDTF">2023-07-12T12:20:09Z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A36D93C414F0493B8B24B99E5165F6B5</vt:lpwstr>
  </property>
</Properties>
</file>