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14" w:rsidRDefault="00D1039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C0041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0041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C0041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C00414" w:rsidRDefault="00C00414">
            <w:pPr>
              <w:rPr>
                <w:color w:val="000000"/>
              </w:rPr>
            </w:pPr>
          </w:p>
        </w:tc>
      </w:tr>
    </w:tbl>
    <w:p w:rsidR="00C00414" w:rsidRDefault="00C0041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0041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SBR012-2410010030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18:28:000076:248 пло</w:t>
            </w:r>
            <w:r>
              <w:rPr>
                <w:color w:val="000000"/>
              </w:rPr>
              <w:t>щадью 1044 кв.м, расположенного по адресу: Удмуртская Республика, г. Глазов, Вторая линия, д. 28, с видом разрешенного использования: «Для индивидуального жилищного строительства (код 2.1) - размещение жилого дома».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C00414" w:rsidRDefault="00C0041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0041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C00414" w:rsidRDefault="00C00414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C0041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40"/>
              <w:gridCol w:w="822"/>
              <w:gridCol w:w="1577"/>
              <w:gridCol w:w="1949"/>
              <w:gridCol w:w="1514"/>
              <w:gridCol w:w="1508"/>
              <w:gridCol w:w="939"/>
              <w:gridCol w:w="1077"/>
            </w:tblGrid>
            <w:tr w:rsidR="00C0041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C00414">
              <w:trPr>
                <w:tblCellSpacing w:w="15" w:type="dxa"/>
              </w:trPr>
              <w:tc>
                <w:tcPr>
                  <w:tcW w:w="0" w:type="auto"/>
                  <w:gridSpan w:val="8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Сведения отсутствуют</w:t>
                  </w:r>
                </w:p>
              </w:tc>
            </w:tr>
          </w:tbl>
          <w:p w:rsidR="00C00414" w:rsidRDefault="00C00414">
            <w:pPr>
              <w:rPr>
                <w:color w:val="000000"/>
                <w:sz w:val="10"/>
              </w:rPr>
            </w:pPr>
          </w:p>
        </w:tc>
      </w:tr>
    </w:tbl>
    <w:p w:rsidR="00C00414" w:rsidRDefault="00C00414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C0041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C0041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C00414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C00414" w:rsidRDefault="00C00414">
            <w:pPr>
              <w:rPr>
                <w:color w:val="000000"/>
              </w:rPr>
            </w:pPr>
          </w:p>
        </w:tc>
      </w:tr>
    </w:tbl>
    <w:p w:rsidR="00C00414" w:rsidRDefault="00C0041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0041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Не состоялся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 подано ни одной заявки на </w:t>
            </w:r>
            <w:r>
              <w:rPr>
                <w:color w:val="000000"/>
              </w:rPr>
              <w:t>участие в аукционе.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Решение о повторных торгах</w:t>
            </w:r>
          </w:p>
        </w:tc>
      </w:tr>
    </w:tbl>
    <w:p w:rsidR="00C00414" w:rsidRDefault="00C0041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C0041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544"/>
            </w:tblGrid>
            <w:tr w:rsidR="00C0041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участников.docx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t>06.11.2024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00414" w:rsidRDefault="00C00414">
            <w:pPr>
              <w:rPr>
                <w:color w:val="000000"/>
              </w:rPr>
            </w:pP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C0041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C0041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</w:t>
                  </w:r>
                  <w:r>
                    <w:rPr>
                      <w:color w:val="000000"/>
                    </w:rPr>
                    <w:t>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C00414" w:rsidRDefault="00C00414">
            <w:pPr>
              <w:rPr>
                <w:color w:val="000000"/>
              </w:rPr>
            </w:pPr>
          </w:p>
        </w:tc>
      </w:tr>
    </w:tbl>
    <w:p w:rsidR="00C00414" w:rsidRDefault="00C00414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C0041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C00414" w:rsidRDefault="00C00414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C0041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00414" w:rsidRDefault="00D1039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C00414" w:rsidRDefault="00C00414">
            <w:pPr>
              <w:rPr>
                <w:color w:val="000000"/>
              </w:rPr>
            </w:pPr>
          </w:p>
        </w:tc>
      </w:tr>
    </w:tbl>
    <w:p w:rsidR="00C00414" w:rsidRDefault="00C00414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C0041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C00414">
            <w:pPr>
              <w:rPr>
                <w:color w:val="000000"/>
              </w:rPr>
            </w:pP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06.11.2024 12:30:36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06.11.2024 12:30:37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</w:t>
            </w:r>
            <w:r>
              <w:rPr>
                <w:color w:val="000000"/>
              </w:rPr>
              <w:t>Вячеславовна (должность: , действует на основании: )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06.11.2024 12:30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ОТНОШЕНИЙ </w:t>
            </w:r>
            <w:r>
              <w:rPr>
                <w:color w:val="000000"/>
              </w:rPr>
              <w:t>АДМИНИСТРАЦИИ ГОРОДА ГЛАЗОВА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2346627</w:t>
            </w:r>
          </w:p>
        </w:tc>
      </w:tr>
      <w:tr w:rsidR="00C0041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0414" w:rsidRDefault="00D1039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00414"/>
    <w:rsid w:val="00CA2A55"/>
    <w:rsid w:val="00D1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5C3CA80F-C1D3-4766-93AA-4051DCA1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2468</Characters>
  <Application>Microsoft Office Word</Application>
  <DocSecurity>8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dcterms:created xsi:type="dcterms:W3CDTF">2024-11-06T09:30:00Z</dcterms:created>
  <dcterms:modified xsi:type="dcterms:W3CDTF">2024-11-06T09:30:00Z</dcterms:modified>
</cp:coreProperties>
</file>