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89A5" w14:textId="77777777" w:rsidR="00F73BA5" w:rsidRPr="00E649DB" w:rsidRDefault="00945F8C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58F873D0" wp14:editId="4E7FCD73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8547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282DBA" w14:paraId="47D0C398" w14:textId="77777777" w:rsidTr="00662459">
        <w:trPr>
          <w:jc w:val="center"/>
        </w:trPr>
        <w:tc>
          <w:tcPr>
            <w:tcW w:w="3988" w:type="dxa"/>
            <w:vAlign w:val="center"/>
          </w:tcPr>
          <w:p w14:paraId="520A53C2" w14:textId="77777777" w:rsidR="00F73BA5" w:rsidRPr="00662459" w:rsidRDefault="00945F8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713C2AFE" w14:textId="77777777" w:rsidR="00F73BA5" w:rsidRPr="00662459" w:rsidRDefault="00945F8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2C4A333B" w14:textId="77777777" w:rsidR="00F73BA5" w:rsidRPr="00662459" w:rsidRDefault="00945F8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359C3A12" w14:textId="77777777" w:rsidR="00F73BA5" w:rsidRPr="00662459" w:rsidRDefault="00945F8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456CA3FF" w14:textId="77777777" w:rsidR="00F73BA5" w:rsidRPr="00662459" w:rsidRDefault="00945F8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73DC5735" w14:textId="77777777" w:rsidR="00F73BA5" w:rsidRPr="00662459" w:rsidRDefault="00F73BA5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670A89D5" w14:textId="77777777" w:rsidR="00F73BA5" w:rsidRPr="00662459" w:rsidRDefault="00945F8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1A569AB4" w14:textId="77777777" w:rsidR="00F73BA5" w:rsidRPr="00662459" w:rsidRDefault="00945F8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0779BB91" w14:textId="77777777" w:rsidR="00F73BA5" w:rsidRPr="00662459" w:rsidRDefault="00945F8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641D6AC9" w14:textId="77777777" w:rsidR="00F73BA5" w:rsidRPr="00662459" w:rsidRDefault="00945F8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57969B4D" w14:textId="77777777" w:rsidR="00F73BA5" w:rsidRPr="00662459" w:rsidRDefault="00945F8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2EEC8A44" w14:textId="77777777" w:rsidR="00F73BA5" w:rsidRPr="00E649DB" w:rsidRDefault="00F73BA5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438129B2" w14:textId="77777777" w:rsidR="00F73BA5" w:rsidRPr="00E649DB" w:rsidRDefault="00F73BA5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4D296715" w14:textId="77777777" w:rsidR="00F73BA5" w:rsidRPr="00E649DB" w:rsidRDefault="00945F8C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48646D2A" w14:textId="77777777" w:rsidR="00F73BA5" w:rsidRPr="00E649DB" w:rsidRDefault="00F73BA5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4FBCCA9C" w14:textId="12D12FA3" w:rsidR="00F73BA5" w:rsidRPr="00E649DB" w:rsidRDefault="00945F8C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_____</w:t>
      </w:r>
      <w:r w:rsidR="001B302D">
        <w:rPr>
          <w:rFonts w:eastAsiaTheme="minorEastAsia"/>
          <w:color w:val="000000"/>
          <w:sz w:val="26"/>
          <w:szCs w:val="26"/>
        </w:rPr>
        <w:t>26.06.2025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</w:t>
      </w:r>
      <w:r w:rsidR="001B302D">
        <w:rPr>
          <w:rFonts w:eastAsiaTheme="minorEastAsia"/>
          <w:color w:val="000000"/>
          <w:sz w:val="26"/>
          <w:szCs w:val="26"/>
        </w:rPr>
        <w:t xml:space="preserve">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№ ___</w:t>
      </w:r>
      <w:r w:rsidR="001B302D">
        <w:rPr>
          <w:rFonts w:eastAsiaTheme="minorEastAsia"/>
          <w:color w:val="000000"/>
          <w:sz w:val="26"/>
          <w:szCs w:val="26"/>
        </w:rPr>
        <w:t>25/18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14:paraId="18B5A129" w14:textId="77777777" w:rsidR="00F73BA5" w:rsidRPr="00E649DB" w:rsidRDefault="00F73BA5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0AF4573F" w14:textId="77777777" w:rsidR="00F73BA5" w:rsidRPr="00E649DB" w:rsidRDefault="00945F8C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5AC3CBF3" w14:textId="77777777" w:rsidR="00F73BA5" w:rsidRPr="00760BEF" w:rsidRDefault="00F73BA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24740EBB" w14:textId="77777777" w:rsidR="00F73BA5" w:rsidRPr="00F144F2" w:rsidRDefault="00945F8C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временном ограничении движения транспортных средств по автомобильной дороге местного значения города Глазова </w:t>
      </w:r>
    </w:p>
    <w:p w14:paraId="1365F387" w14:textId="77777777" w:rsidR="00F73BA5" w:rsidRPr="00760BEF" w:rsidRDefault="00F73BA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93C427B" w14:textId="77777777" w:rsidR="00F73BA5" w:rsidRPr="001F5B74" w:rsidRDefault="00F73BA5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1B0CE723" w14:textId="49CC05E3" w:rsidR="0086277C" w:rsidRDefault="0086277C" w:rsidP="0086277C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целях обеспечения безопасности дорожного движения, в связи с угрозой возникновения аварийной ситуации на автомобильной дороге,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</w:t>
      </w:r>
      <w:r w:rsidRPr="00D73E53">
        <w:rPr>
          <w:sz w:val="26"/>
          <w:szCs w:val="26"/>
        </w:rPr>
        <w:t xml:space="preserve"> № 196-ФЗ «О безопасности дорожного движения»</w:t>
      </w:r>
      <w:r>
        <w:rPr>
          <w:sz w:val="26"/>
          <w:szCs w:val="26"/>
        </w:rPr>
        <w:t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</w:t>
      </w:r>
    </w:p>
    <w:p w14:paraId="590BEECC" w14:textId="77777777" w:rsidR="0086277C" w:rsidRPr="00BF391E" w:rsidRDefault="0086277C" w:rsidP="0086277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9D4F415" w14:textId="77777777" w:rsidR="0086277C" w:rsidRPr="00D73E53" w:rsidRDefault="0086277C" w:rsidP="0086277C">
      <w:pPr>
        <w:jc w:val="both"/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14:paraId="39A499A7" w14:textId="77777777" w:rsidR="0086277C" w:rsidRDefault="0086277C" w:rsidP="0086277C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14:paraId="7AA77534" w14:textId="0CD33276" w:rsidR="0086277C" w:rsidRDefault="0086277C" w:rsidP="0086277C">
      <w:pPr>
        <w:tabs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73E53">
        <w:rPr>
          <w:sz w:val="26"/>
          <w:szCs w:val="26"/>
        </w:rPr>
        <w:t>Ввести временное ограничени</w:t>
      </w:r>
      <w:r>
        <w:rPr>
          <w:sz w:val="26"/>
          <w:szCs w:val="26"/>
        </w:rPr>
        <w:t>е движения транспортных средств</w:t>
      </w:r>
      <w:r w:rsidRPr="000D266D">
        <w:rPr>
          <w:sz w:val="26"/>
          <w:szCs w:val="26"/>
        </w:rPr>
        <w:t xml:space="preserve"> </w:t>
      </w:r>
      <w:r>
        <w:rPr>
          <w:sz w:val="26"/>
          <w:szCs w:val="26"/>
        </w:rPr>
        <w:t>путем прекращения движения на внутриквартальном проезде от ул.</w:t>
      </w:r>
      <w:r w:rsidR="001B3C2E">
        <w:rPr>
          <w:sz w:val="26"/>
          <w:szCs w:val="26"/>
        </w:rPr>
        <w:t xml:space="preserve"> </w:t>
      </w:r>
      <w:r>
        <w:rPr>
          <w:sz w:val="26"/>
          <w:szCs w:val="26"/>
        </w:rPr>
        <w:t>Т.Барамзиной до пр.</w:t>
      </w:r>
      <w:r w:rsidR="001B3C2E">
        <w:rPr>
          <w:sz w:val="26"/>
          <w:szCs w:val="26"/>
        </w:rPr>
        <w:t xml:space="preserve"> </w:t>
      </w:r>
      <w:r>
        <w:rPr>
          <w:sz w:val="26"/>
          <w:szCs w:val="26"/>
        </w:rPr>
        <w:t>Монтажников с 27.06.2025 года по 26.07.2025.</w:t>
      </w:r>
    </w:p>
    <w:p w14:paraId="05484E6B" w14:textId="77777777" w:rsidR="0086277C" w:rsidRPr="007905AD" w:rsidRDefault="0086277C" w:rsidP="0086277C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Организации, осуществляющей содержание автомобильных дорог  общего пользования местного значения в 2025 году, АО «Жилищно-коммунальное управление» муниципального образования «Город Глазов» обеспечить временное ограничение движения транспортных средств </w:t>
      </w:r>
      <w:r w:rsidRPr="00B25037">
        <w:rPr>
          <w:sz w:val="26"/>
          <w:szCs w:val="26"/>
        </w:rPr>
        <w:t xml:space="preserve">в соответствии со схемой </w:t>
      </w:r>
      <w:r>
        <w:rPr>
          <w:sz w:val="26"/>
          <w:szCs w:val="26"/>
        </w:rPr>
        <w:t>организации дорожного движения на период временного ограничения.</w:t>
      </w:r>
    </w:p>
    <w:p w14:paraId="41F52288" w14:textId="77777777" w:rsidR="0086277C" w:rsidRPr="00D73E53" w:rsidRDefault="0086277C" w:rsidP="0086277C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МО МВД России «Глазовский» осуществлять контроль за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временным ограничением движения 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участке улицы, указанной в пункте № 1 настоящего постановления.</w:t>
      </w:r>
    </w:p>
    <w:p w14:paraId="743A9611" w14:textId="001AC41C" w:rsidR="0086277C" w:rsidRDefault="0086277C" w:rsidP="0086277C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Рекомендовать пользователям автомобильной дороги, указанной в пункте 1 настоящего постановления, осуществлять объезд по следующим улицам: ул. Т.Барамзиной, пр.Монтажников.</w:t>
      </w:r>
    </w:p>
    <w:p w14:paraId="069C0224" w14:textId="77777777" w:rsidR="0086277C" w:rsidRDefault="0086277C" w:rsidP="0086277C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</w:t>
      </w:r>
    </w:p>
    <w:p w14:paraId="2A0ACB36" w14:textId="77777777" w:rsidR="0086277C" w:rsidRDefault="0086277C" w:rsidP="0086277C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подлежит официальному опубликованию.</w:t>
      </w:r>
    </w:p>
    <w:p w14:paraId="27CF4A9E" w14:textId="77777777" w:rsidR="00F73BA5" w:rsidRPr="001F5B74" w:rsidRDefault="00F73BA5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615B6246" w14:textId="77777777" w:rsidR="00F73BA5" w:rsidRPr="001F5B74" w:rsidRDefault="00F73BA5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09D60E1F" w14:textId="77777777" w:rsidR="00F73BA5" w:rsidRPr="00760BEF" w:rsidRDefault="00F73BA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282DBA" w14:paraId="397C782A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3E863F2" w14:textId="77777777" w:rsidR="00F73BA5" w:rsidRPr="00E649DB" w:rsidRDefault="00945F8C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Первый заместитель Главы Администрации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F062CFC" w14:textId="77777777" w:rsidR="001B3C2E" w:rsidRDefault="001B3C2E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14:paraId="354F2CF5" w14:textId="04AE552C" w:rsidR="00F73BA5" w:rsidRPr="00E649DB" w:rsidRDefault="00945F8C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О.В. Станкевич</w:t>
            </w:r>
          </w:p>
        </w:tc>
      </w:tr>
    </w:tbl>
    <w:p w14:paraId="77684C18" w14:textId="10413F47" w:rsidR="00F73BA5" w:rsidRPr="009131CA" w:rsidRDefault="00F73BA5" w:rsidP="001B302D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14:paraId="773C2230" w14:textId="77777777" w:rsidR="00F73BA5" w:rsidRPr="00AC14C7" w:rsidRDefault="00F73BA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F73BA5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64016" w14:textId="77777777" w:rsidR="00DA6AA3" w:rsidRDefault="00DA6AA3">
      <w:r>
        <w:separator/>
      </w:r>
    </w:p>
  </w:endnote>
  <w:endnote w:type="continuationSeparator" w:id="0">
    <w:p w14:paraId="65652EE2" w14:textId="77777777" w:rsidR="00DA6AA3" w:rsidRDefault="00DA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04981" w14:textId="77777777" w:rsidR="00DA6AA3" w:rsidRDefault="00DA6AA3">
      <w:r>
        <w:separator/>
      </w:r>
    </w:p>
  </w:footnote>
  <w:footnote w:type="continuationSeparator" w:id="0">
    <w:p w14:paraId="652E4F6B" w14:textId="77777777" w:rsidR="00DA6AA3" w:rsidRDefault="00DA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1473" w14:textId="77777777" w:rsidR="00F73BA5" w:rsidRDefault="00945F8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BB83CEC" w14:textId="77777777" w:rsidR="00F73BA5" w:rsidRDefault="00F73B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623CE" w14:textId="48F74174" w:rsidR="00F73BA5" w:rsidRDefault="00945F8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302D">
      <w:rPr>
        <w:rStyle w:val="a4"/>
        <w:noProof/>
      </w:rPr>
      <w:t>2</w:t>
    </w:r>
    <w:r>
      <w:rPr>
        <w:rStyle w:val="a4"/>
      </w:rPr>
      <w:fldChar w:fldCharType="end"/>
    </w:r>
  </w:p>
  <w:p w14:paraId="3CD86E07" w14:textId="77777777" w:rsidR="00F73BA5" w:rsidRDefault="00F73B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649C0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EEF4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D241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FA7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C46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08F7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E011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60AA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E4C0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D0CD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2EC77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F63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E1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14D5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7078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A2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25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E80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FF146D9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D5E8B7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7743B7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DEE089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1BE2C5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8FCDFE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45EC4C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6DE91D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43C9C6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DE4217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3147A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38E1B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3D62F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4E1F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0A1A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7704A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B63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6125D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88E09A5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6D3ADFD4" w:tentative="1">
      <w:start w:val="1"/>
      <w:numFmt w:val="lowerLetter"/>
      <w:lvlText w:val="%2."/>
      <w:lvlJc w:val="left"/>
      <w:pPr>
        <w:ind w:left="1440" w:hanging="360"/>
      </w:pPr>
    </w:lvl>
    <w:lvl w:ilvl="2" w:tplc="51CA06B4" w:tentative="1">
      <w:start w:val="1"/>
      <w:numFmt w:val="lowerRoman"/>
      <w:lvlText w:val="%3."/>
      <w:lvlJc w:val="right"/>
      <w:pPr>
        <w:ind w:left="2160" w:hanging="180"/>
      </w:pPr>
    </w:lvl>
    <w:lvl w:ilvl="3" w:tplc="A26478D4" w:tentative="1">
      <w:start w:val="1"/>
      <w:numFmt w:val="decimal"/>
      <w:lvlText w:val="%4."/>
      <w:lvlJc w:val="left"/>
      <w:pPr>
        <w:ind w:left="2880" w:hanging="360"/>
      </w:pPr>
    </w:lvl>
    <w:lvl w:ilvl="4" w:tplc="CC64B904" w:tentative="1">
      <w:start w:val="1"/>
      <w:numFmt w:val="lowerLetter"/>
      <w:lvlText w:val="%5."/>
      <w:lvlJc w:val="left"/>
      <w:pPr>
        <w:ind w:left="3600" w:hanging="360"/>
      </w:pPr>
    </w:lvl>
    <w:lvl w:ilvl="5" w:tplc="4358DF4C" w:tentative="1">
      <w:start w:val="1"/>
      <w:numFmt w:val="lowerRoman"/>
      <w:lvlText w:val="%6."/>
      <w:lvlJc w:val="right"/>
      <w:pPr>
        <w:ind w:left="4320" w:hanging="180"/>
      </w:pPr>
    </w:lvl>
    <w:lvl w:ilvl="6" w:tplc="1ACA35B0" w:tentative="1">
      <w:start w:val="1"/>
      <w:numFmt w:val="decimal"/>
      <w:lvlText w:val="%7."/>
      <w:lvlJc w:val="left"/>
      <w:pPr>
        <w:ind w:left="5040" w:hanging="360"/>
      </w:pPr>
    </w:lvl>
    <w:lvl w:ilvl="7" w:tplc="EA4E3782" w:tentative="1">
      <w:start w:val="1"/>
      <w:numFmt w:val="lowerLetter"/>
      <w:lvlText w:val="%8."/>
      <w:lvlJc w:val="left"/>
      <w:pPr>
        <w:ind w:left="5760" w:hanging="360"/>
      </w:pPr>
    </w:lvl>
    <w:lvl w:ilvl="8" w:tplc="DE8C1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720CD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0A2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5A3B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7C2D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56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8EB6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0EE0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088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F694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BCE41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32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647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103C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E6B6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AD5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3EBB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4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484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A074F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0A0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FE1A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885E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CDF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0EF3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5C9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06D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6F4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9140B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6A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BA6A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B65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EA5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AE88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DE95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10F7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CEF7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85B87302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9D3EC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C2AD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9405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26B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6005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1C3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22B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0C49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0648688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AA5860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FCB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C7B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8831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F06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721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C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309F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AB685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2D6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AC46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EE1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BA15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2D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F81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2F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AA9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6B528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4F6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0225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D8C0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440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D286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FEC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CC50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52E6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373AF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DCE6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145A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90B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0A6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A0BB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23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273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0E3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4E2E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5E5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D85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184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6C7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365C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6F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C8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3A5E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73A4E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350A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C45A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2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D0D0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6B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9C1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6E4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DC6D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8A2A000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A5E97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280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20F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76F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E07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A23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1684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84C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CA50DD7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7E1EE97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166CF6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728EB3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D9E6CB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B1ACE1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784953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21891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654821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F7B6B0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0E81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30C4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643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867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D667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D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E0B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7C7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6DF278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2467AD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E86F43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6C2DF6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3A2028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776FBE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FC479B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AA4339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8F8C6A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394C69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19835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6E8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F40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585D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7CD9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06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7CF7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02F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79FAF0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3F4D0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8A8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8C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EBC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500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A7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08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F492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BC6892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A705B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0037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EA96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011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0D5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306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6E8B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5E38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DD547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4EAA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02BE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0C14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EF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B24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74E1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A16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A0CD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BBAC5FA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D540A12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446527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714508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BB8D4A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90C77F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FA85AB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F1CDCD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29AC43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E66AAF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EB0CE6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3F85C6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1AEBDF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874360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2D06C66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1209DD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A9CE5B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1AC07B1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D8C0F8C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69740C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82FD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9AAE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6AF7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5F281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388F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69A3D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FF097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FEC42D9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8685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CE92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986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A2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FA4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081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8F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64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08CE1F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9298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4CA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7E9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F09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5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6E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AA6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E053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4F5CEA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496E4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D0AE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E6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E2FB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76FD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CF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E74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C40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42D412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9EC54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40ED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8B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A9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36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C8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6A2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76F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0C8A6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013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EDF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1C0E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74E2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61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3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606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742A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BA"/>
    <w:rsid w:val="001B302D"/>
    <w:rsid w:val="001B3C2E"/>
    <w:rsid w:val="00282DBA"/>
    <w:rsid w:val="004066E9"/>
    <w:rsid w:val="00625906"/>
    <w:rsid w:val="0086277C"/>
    <w:rsid w:val="00945F8C"/>
    <w:rsid w:val="00AA27FF"/>
    <w:rsid w:val="00DA6AA3"/>
    <w:rsid w:val="00F73BA5"/>
    <w:rsid w:val="00FE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393D1"/>
  <w15:docId w15:val="{8B62C42A-6F69-4C9E-91BB-891867A2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2025-06-26T03:31:00Z</cp:lastPrinted>
  <dcterms:created xsi:type="dcterms:W3CDTF">2016-12-16T12:43:00Z</dcterms:created>
  <dcterms:modified xsi:type="dcterms:W3CDTF">2025-06-30T06:48:00Z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