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D50CD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7219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310A0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D50CD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D50CD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D50CD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D50CD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D50CD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B92E2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D50CD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D50CD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D50CD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D50CD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D50CD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B92E2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92E2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50CD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92E2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50CD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D337A">
        <w:rPr>
          <w:rFonts w:eastAsiaTheme="minorEastAsia"/>
          <w:color w:val="000000"/>
          <w:sz w:val="26"/>
          <w:szCs w:val="26"/>
        </w:rPr>
        <w:t>06.05.2024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</w:t>
      </w:r>
      <w:r w:rsidR="005D337A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</w:t>
      </w:r>
      <w:r w:rsidR="005D337A">
        <w:rPr>
          <w:rFonts w:eastAsiaTheme="minorEastAsia"/>
          <w:color w:val="000000"/>
          <w:sz w:val="26"/>
          <w:szCs w:val="26"/>
        </w:rPr>
        <w:t>22/47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B92E2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50CD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92E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00BA3" w:rsidRDefault="00D50CD3" w:rsidP="00400BA3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F144F2" w:rsidRDefault="00D50CD3" w:rsidP="00400BA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11.04.2024  № 22/34  «Об установлении публичного сервитута в отношении земель и земельных участков, расположенных в границах города Глазова»</w:t>
      </w:r>
    </w:p>
    <w:p w:rsidR="00AC14C7" w:rsidRPr="00760BEF" w:rsidRDefault="00B92E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0F4E" w:rsidRDefault="00A10F4E" w:rsidP="00400BA3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На основании заявления  АО «РИР» от 16.04.2024 № 307-12/10927-12 (рег. № 148-24 от 17.04.2024), в соответствии с</w:t>
      </w:r>
      <w:r w:rsidR="00BF39F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Земельным Кодексом Российской Федерации,</w:t>
      </w:r>
      <w:r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Уставом города Глазова</w:t>
      </w:r>
    </w:p>
    <w:p w:rsidR="00BF39FD" w:rsidRPr="00A10F4E" w:rsidRDefault="00BF39FD" w:rsidP="00400BA3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A10F4E" w:rsidRPr="00400BA3" w:rsidRDefault="00A10F4E" w:rsidP="00400BA3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iCs/>
          <w:sz w:val="26"/>
          <w:szCs w:val="26"/>
        </w:rPr>
      </w:pPr>
      <w:r w:rsidRPr="00400BA3">
        <w:rPr>
          <w:rStyle w:val="12"/>
          <w:rFonts w:ascii="Times New Roman" w:hAnsi="Times New Roman" w:cs="Times New Roman"/>
          <w:iCs/>
          <w:sz w:val="26"/>
          <w:szCs w:val="26"/>
        </w:rPr>
        <w:t>П О С Т А Н О В Л Я Ю:</w:t>
      </w:r>
    </w:p>
    <w:p w:rsidR="00A10F4E" w:rsidRPr="00A10F4E" w:rsidRDefault="00A10F4E" w:rsidP="00400BA3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</w:t>
      </w:r>
      <w:r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Внести в постановление Администрации города Глазова от 11.04.2024  № 22/34  «Об установлении публичного сервитута в отношении земель и земельных участков, расположенных в границах города Глазова» следующие изменения:</w:t>
      </w:r>
    </w:p>
    <w:p w:rsidR="00745577" w:rsidRPr="00745577" w:rsidRDefault="00A10F4E" w:rsidP="00400BA3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745577" w:rsidRPr="0074557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1.1.</w:t>
      </w:r>
      <w:r w:rsidR="00745577" w:rsidRPr="0074557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Подпункт  1.1 пункта 1 изложить в следующей редакции:</w:t>
      </w:r>
    </w:p>
    <w:p w:rsidR="00F278C9" w:rsidRDefault="00745577" w:rsidP="00400BA3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74557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«1.1. Земель, государственная собственность на которые не разграничена в кадастровых кварталах 18:28:000058, 18:28:000059, 18:28:000069, 18:28:000071, 18:28:000070, 18:28:000014, по адресу: Удмуртская Республика, г. Глазов,  и </w:t>
      </w:r>
      <w:r w:rsidR="00F278C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следующих</w:t>
      </w:r>
      <w:r w:rsidRPr="0074557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частей земельных участков</w:t>
      </w:r>
      <w:r w:rsidR="00BF39F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, </w:t>
      </w:r>
      <w:r w:rsidR="00BF39FD" w:rsidRPr="0074557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государственная собственность на которые не разграничена</w:t>
      </w:r>
      <w:r w:rsidR="00F278C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:</w:t>
      </w:r>
    </w:p>
    <w:p w:rsidR="00F278C9" w:rsidRDefault="00F278C9" w:rsidP="00400BA3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а)</w:t>
      </w:r>
      <w:r w:rsidR="00745577" w:rsidRPr="0074557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с кадастровым № 18:28:000070:25, по адресу: Удмуртская Республика, городской округ «Город Глазов», г. Глазов, ул. Драгунова, д. 43л,</w:t>
      </w:r>
    </w:p>
    <w:p w:rsidR="00BF39FD" w:rsidRDefault="00F278C9" w:rsidP="00400BA3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б)</w:t>
      </w:r>
      <w:r w:rsidR="00745577" w:rsidRPr="0074557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с кадастровым № 18:28:000059:34 по адресу: Удмуртская Республика, г. Глазов, на пересечении улиц Пехтина – Толстого, </w:t>
      </w:r>
    </w:p>
    <w:p w:rsidR="00A10F4E" w:rsidRPr="00A10F4E" w:rsidRDefault="00745577" w:rsidP="00400BA3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74557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общей  площадью 4192 кв.м;»; </w:t>
      </w:r>
    </w:p>
    <w:p w:rsidR="00A10F4E" w:rsidRPr="00A10F4E" w:rsidRDefault="00A10F4E" w:rsidP="00400BA3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1.2.</w:t>
      </w:r>
      <w:r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Пункт 1 дополнить подпунктом 1.7 следующего содержания:</w:t>
      </w:r>
    </w:p>
    <w:p w:rsidR="00A10F4E" w:rsidRPr="00A10F4E" w:rsidRDefault="00A10F4E" w:rsidP="00400BA3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lastRenderedPageBreak/>
        <w:t>«1.7. Части земельного участка с кадастровым № 18:28:000059:263, находящегося в частной собственности физического лица, по адресу: Удмуртская Республика, г. Глазов, площадью 164 кв.м. » ;</w:t>
      </w:r>
    </w:p>
    <w:p w:rsidR="00F278C9" w:rsidRDefault="00A10F4E" w:rsidP="00400BA3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1.3.</w:t>
      </w:r>
      <w:r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В пункте 5 слова: «13950 руб. 24 коп. (Тринадцать тысяч девятьсот пятьдесят рублей 24 копейки)» заменить словами: «16426 руб. 56 коп. (Шестнадцать тысяч четыреста двадцать шесть рублей 56 копеек)»</w:t>
      </w:r>
      <w:r w:rsidR="00F278C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;</w:t>
      </w:r>
    </w:p>
    <w:p w:rsidR="00A10F4E" w:rsidRPr="00A10F4E" w:rsidRDefault="00F278C9" w:rsidP="00400BA3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1.4</w:t>
      </w:r>
      <w:r w:rsidR="001B63C3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A10F4E"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8E2403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П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ункт </w:t>
      </w:r>
      <w:r w:rsidR="008E2403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6 после </w:t>
      </w:r>
      <w:r w:rsidR="00A54315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цифр</w:t>
      </w:r>
      <w:r w:rsidR="008E2403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«1.6» дополнить </w:t>
      </w:r>
      <w:r w:rsidR="00A54315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цифрами</w:t>
      </w:r>
      <w:r w:rsidR="008E2403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«, 1.7»</w:t>
      </w:r>
    </w:p>
    <w:p w:rsidR="00A10F4E" w:rsidRPr="00A10F4E" w:rsidRDefault="00A10F4E" w:rsidP="00400BA3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2.</w:t>
      </w:r>
      <w:r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</w:r>
      <w:r w:rsidR="001B63C3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Утвердить </w:t>
      </w:r>
      <w:r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границ</w:t>
      </w:r>
      <w:r w:rsidR="001B63C3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ы</w:t>
      </w:r>
      <w:r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публичного сервитута  </w:t>
      </w:r>
      <w:r w:rsidR="001B63C3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в соответствии </w:t>
      </w:r>
      <w:r w:rsidR="00897723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с </w:t>
      </w:r>
      <w:r w:rsidR="001B63C3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прилагаемыми </w:t>
      </w:r>
      <w:r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1B63C3"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к настоящему постановлению </w:t>
      </w:r>
      <w:r w:rsidR="001B63C3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схемами местоположения границ публичного сервитута</w:t>
      </w:r>
      <w:r w:rsidR="0074557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</w:t>
      </w:r>
    </w:p>
    <w:p w:rsidR="00A10F4E" w:rsidRPr="00A10F4E" w:rsidRDefault="00A10F4E" w:rsidP="00400BA3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3.</w:t>
      </w:r>
      <w:r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 xml:space="preserve">Расчет платы за сервитут изложить в </w:t>
      </w:r>
      <w:r w:rsidR="00F278C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новой </w:t>
      </w:r>
      <w:r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редакции согласно приложению</w:t>
      </w:r>
      <w:r w:rsidR="00BF39F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2</w:t>
      </w:r>
      <w:r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к настоящему постановлению. </w:t>
      </w:r>
    </w:p>
    <w:p w:rsidR="00A10F4E" w:rsidRPr="00A10F4E" w:rsidRDefault="00745577" w:rsidP="00400BA3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74557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4.</w:t>
      </w:r>
      <w:r w:rsidRPr="0074557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В течение 5 рабочих дней со дня принятия настоящего постановления управлению имущественных отношений Администрации города Глазова необходимо в установленном порядке:</w:t>
      </w:r>
    </w:p>
    <w:p w:rsidR="00A10F4E" w:rsidRPr="00A10F4E" w:rsidRDefault="00A10F4E" w:rsidP="00400BA3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4.1. Направить копию настоящего постановления в адрес акционерного общества «Русатом Инфраструктурные решения» и в орган регистрации прав;</w:t>
      </w:r>
    </w:p>
    <w:p w:rsidR="00A10F4E" w:rsidRPr="00A10F4E" w:rsidRDefault="00A10F4E" w:rsidP="00400BA3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4.2.  Обратиться в орган регистрации прав с заявлением о внесении в Единый государственный реестр недвижимости сведений об установлении публичного сервитута в </w:t>
      </w:r>
      <w:r w:rsidR="00F278C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уточненных </w:t>
      </w:r>
      <w:r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границах  в соответствии с настоящим постановлением. </w:t>
      </w:r>
    </w:p>
    <w:p w:rsidR="00AC14C7" w:rsidRPr="00A10F4E" w:rsidRDefault="00A10F4E" w:rsidP="00400BA3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10F4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5. Разместить настоящее постановление на официальном сайте муниципального образования «Городской округ «Город Глазов» Удмуртской Республики».</w:t>
      </w:r>
    </w:p>
    <w:p w:rsidR="00AC14C7" w:rsidRDefault="00B92E2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B256EA" w:rsidRPr="00A10F4E" w:rsidRDefault="00B256E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AC14C7" w:rsidRPr="00A10F4E" w:rsidRDefault="00B92E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310A07" w:rsidRPr="00A10F4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A10F4E" w:rsidRDefault="00D50CD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A10F4E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A10F4E" w:rsidRDefault="00D50CD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A10F4E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B92E26" w:rsidP="005D337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B92E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26" w:rsidRDefault="00B92E26">
      <w:r>
        <w:separator/>
      </w:r>
    </w:p>
  </w:endnote>
  <w:endnote w:type="continuationSeparator" w:id="0">
    <w:p w:rsidR="00B92E26" w:rsidRDefault="00B9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26" w:rsidRDefault="00B92E26">
      <w:r>
        <w:separator/>
      </w:r>
    </w:p>
  </w:footnote>
  <w:footnote w:type="continuationSeparator" w:id="0">
    <w:p w:rsidR="00B92E26" w:rsidRDefault="00B9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50CD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92E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50CD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337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92E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0621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EE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F8CC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92D9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C8E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F2AD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8CD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07C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2AF3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9B7432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DC28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6CA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EC4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213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76A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C5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D226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10D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BC42D7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814AA1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CD242F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43C8EF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2FC383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37C88E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FF82D2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976F4C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52A0F3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990A6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6C60F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1605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1786D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EA62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1CE4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62CD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A8A04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A6B8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6AC568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EF264EC" w:tentative="1">
      <w:start w:val="1"/>
      <w:numFmt w:val="lowerLetter"/>
      <w:lvlText w:val="%2."/>
      <w:lvlJc w:val="left"/>
      <w:pPr>
        <w:ind w:left="1440" w:hanging="360"/>
      </w:pPr>
    </w:lvl>
    <w:lvl w:ilvl="2" w:tplc="25BA9DD0" w:tentative="1">
      <w:start w:val="1"/>
      <w:numFmt w:val="lowerRoman"/>
      <w:lvlText w:val="%3."/>
      <w:lvlJc w:val="right"/>
      <w:pPr>
        <w:ind w:left="2160" w:hanging="180"/>
      </w:pPr>
    </w:lvl>
    <w:lvl w:ilvl="3" w:tplc="A4C2522A" w:tentative="1">
      <w:start w:val="1"/>
      <w:numFmt w:val="decimal"/>
      <w:lvlText w:val="%4."/>
      <w:lvlJc w:val="left"/>
      <w:pPr>
        <w:ind w:left="2880" w:hanging="360"/>
      </w:pPr>
    </w:lvl>
    <w:lvl w:ilvl="4" w:tplc="A8AE98E2" w:tentative="1">
      <w:start w:val="1"/>
      <w:numFmt w:val="lowerLetter"/>
      <w:lvlText w:val="%5."/>
      <w:lvlJc w:val="left"/>
      <w:pPr>
        <w:ind w:left="3600" w:hanging="360"/>
      </w:pPr>
    </w:lvl>
    <w:lvl w:ilvl="5" w:tplc="BE683794" w:tentative="1">
      <w:start w:val="1"/>
      <w:numFmt w:val="lowerRoman"/>
      <w:lvlText w:val="%6."/>
      <w:lvlJc w:val="right"/>
      <w:pPr>
        <w:ind w:left="4320" w:hanging="180"/>
      </w:pPr>
    </w:lvl>
    <w:lvl w:ilvl="6" w:tplc="A9B4095A" w:tentative="1">
      <w:start w:val="1"/>
      <w:numFmt w:val="decimal"/>
      <w:lvlText w:val="%7."/>
      <w:lvlJc w:val="left"/>
      <w:pPr>
        <w:ind w:left="5040" w:hanging="360"/>
      </w:pPr>
    </w:lvl>
    <w:lvl w:ilvl="7" w:tplc="2B92E6DE" w:tentative="1">
      <w:start w:val="1"/>
      <w:numFmt w:val="lowerLetter"/>
      <w:lvlText w:val="%8."/>
      <w:lvlJc w:val="left"/>
      <w:pPr>
        <w:ind w:left="5760" w:hanging="360"/>
      </w:pPr>
    </w:lvl>
    <w:lvl w:ilvl="8" w:tplc="5CCED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F602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343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EE43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047F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20C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0DD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E89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A91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EAB2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970C6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5611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942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661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A2E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E33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4C6C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8E1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FE06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25E4E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E8A6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3AC4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5862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E2B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D8D4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1E3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AF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0EEF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6A42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EA2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7AB4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A0F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2DE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0007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6AC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47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EE36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A002DF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63AC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B637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BAAF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D006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8F9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279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86C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9EDC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066C36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7324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EED9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48AC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CB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945A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DCD7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800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82CA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0B0C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CD9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F21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742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883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32DE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AAF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A3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EA66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71E5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0A6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EA09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D87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A0F6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8A1C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E0A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EFD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495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5324A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0453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256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E3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567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4E19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A9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A06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E0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E2CF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500B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5A8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680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05D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CF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7EA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3A60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A6A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708B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081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EA0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EA3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A20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364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98B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0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B02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162612D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83845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1AEA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49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E81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277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366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AE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50C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E63299A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F0456B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464F7F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8F47FF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830BF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B3237F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EDA24B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824CCC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E76D19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D4008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9C4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340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CB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60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86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C09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2C5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366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5C8823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9213B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C7431D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226D46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23250D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3F8025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4DEB3D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2D26F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D4C759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78967F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F2CF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DC3A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09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CCFB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BC0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2E2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6F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44F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937EB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742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2A2E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8A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CB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B89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A4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E21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B4F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26BAF8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F6EF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C27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E4A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C5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E23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2DE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6E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9AD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7158D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D67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7693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266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65F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4F0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46EE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048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87A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F118D9C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C0449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DD0CE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0F00BB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8DCE91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328B5C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D90154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48C514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B94442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A152508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93CE30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2EAAA2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87E839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CE6B5A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8E4081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8CC82A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168665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39C33B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0D664F9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B0A94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A204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385E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3872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0F007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DED2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3CE0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667A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F46EB08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19C27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EA2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82E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67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9CE8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CA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D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8A3F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5E1828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7AC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00F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AE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E19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444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C1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C4DA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C3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2252EF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CAB0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982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86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E70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F21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68B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92E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A45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5FFCA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240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567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CF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60F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18EE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9C9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BA0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A094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BC2EB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E02C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48BB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23C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692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1F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D0CB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E36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CE4A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07"/>
    <w:rsid w:val="001B63C3"/>
    <w:rsid w:val="001E00AB"/>
    <w:rsid w:val="00310A07"/>
    <w:rsid w:val="00400BA3"/>
    <w:rsid w:val="00422971"/>
    <w:rsid w:val="0047096B"/>
    <w:rsid w:val="0052697B"/>
    <w:rsid w:val="005D337A"/>
    <w:rsid w:val="005D5EE9"/>
    <w:rsid w:val="00713E5A"/>
    <w:rsid w:val="0071543A"/>
    <w:rsid w:val="00745577"/>
    <w:rsid w:val="00897723"/>
    <w:rsid w:val="008E2403"/>
    <w:rsid w:val="00A10F4E"/>
    <w:rsid w:val="00A54315"/>
    <w:rsid w:val="00B256EA"/>
    <w:rsid w:val="00B766E8"/>
    <w:rsid w:val="00B92E26"/>
    <w:rsid w:val="00BF39FD"/>
    <w:rsid w:val="00D50CD3"/>
    <w:rsid w:val="00EC1784"/>
    <w:rsid w:val="00F2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74B1F"/>
  <w15:docId w15:val="{A72346BF-8942-4955-A527-69172F52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61</cp:revision>
  <cp:lastPrinted>2024-05-03T11:32:00Z</cp:lastPrinted>
  <dcterms:created xsi:type="dcterms:W3CDTF">2016-12-16T12:43:00Z</dcterms:created>
  <dcterms:modified xsi:type="dcterms:W3CDTF">2024-05-06T05:35:00Z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