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83" w:tblpY="48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820"/>
        <w:gridCol w:w="1384"/>
        <w:gridCol w:w="4111"/>
      </w:tblGrid>
      <w:tr w:rsidR="00C441FB" w:rsidRPr="00D26193" w:rsidTr="008F75CC">
        <w:tc>
          <w:tcPr>
            <w:tcW w:w="4820" w:type="dxa"/>
            <w:vAlign w:val="center"/>
          </w:tcPr>
          <w:p w:rsidR="00C441FB" w:rsidRPr="00CE4534" w:rsidRDefault="00C441FB" w:rsidP="008F75CC">
            <w:pPr>
              <w:jc w:val="center"/>
              <w:rPr>
                <w:bCs/>
                <w:sz w:val="22"/>
                <w:szCs w:val="22"/>
              </w:rPr>
            </w:pPr>
            <w:r w:rsidRPr="00CE4534">
              <w:rPr>
                <w:bCs/>
                <w:sz w:val="22"/>
                <w:szCs w:val="22"/>
              </w:rPr>
              <w:t xml:space="preserve">Городская Дума </w:t>
            </w:r>
          </w:p>
          <w:p w:rsidR="00C441FB" w:rsidRPr="00CE4534" w:rsidRDefault="00C441FB" w:rsidP="008F75CC">
            <w:pPr>
              <w:jc w:val="center"/>
              <w:rPr>
                <w:bCs/>
                <w:sz w:val="22"/>
                <w:szCs w:val="22"/>
              </w:rPr>
            </w:pPr>
            <w:r w:rsidRPr="00CE4534">
              <w:rPr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C441FB" w:rsidRPr="00CE4534" w:rsidRDefault="00C441FB" w:rsidP="008F75CC">
            <w:pPr>
              <w:jc w:val="center"/>
              <w:rPr>
                <w:bCs/>
                <w:sz w:val="22"/>
                <w:szCs w:val="22"/>
              </w:rPr>
            </w:pPr>
            <w:r w:rsidRPr="00CE4534">
              <w:rPr>
                <w:bCs/>
                <w:sz w:val="22"/>
                <w:szCs w:val="22"/>
              </w:rPr>
              <w:t xml:space="preserve">«Городской округ «Город Глазов» Удмуртской Республики» </w:t>
            </w:r>
          </w:p>
          <w:p w:rsidR="00C441FB" w:rsidRPr="00D26193" w:rsidRDefault="00C441FB" w:rsidP="008F75CC">
            <w:pPr>
              <w:jc w:val="center"/>
              <w:rPr>
                <w:bCs/>
              </w:rPr>
            </w:pPr>
            <w:r w:rsidRPr="00CE4534">
              <w:rPr>
                <w:bCs/>
                <w:sz w:val="22"/>
                <w:szCs w:val="22"/>
              </w:rPr>
              <w:t>(Глазовская городская Дума)</w:t>
            </w:r>
          </w:p>
        </w:tc>
        <w:tc>
          <w:tcPr>
            <w:tcW w:w="1384" w:type="dxa"/>
            <w:vAlign w:val="center"/>
          </w:tcPr>
          <w:p w:rsidR="00C441FB" w:rsidRPr="00D26193" w:rsidRDefault="00C441FB" w:rsidP="008F75CC">
            <w:r>
              <w:rPr>
                <w:noProof/>
              </w:rPr>
              <w:drawing>
                <wp:inline distT="0" distB="0" distL="0" distR="0">
                  <wp:extent cx="457200" cy="586740"/>
                  <wp:effectExtent l="19050" t="0" r="0" b="0"/>
                  <wp:docPr id="6" name="Рисунок 6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C441FB" w:rsidRPr="00CE4534" w:rsidRDefault="00C441FB" w:rsidP="008F75CC">
            <w:pPr>
              <w:jc w:val="center"/>
              <w:rPr>
                <w:bCs/>
                <w:sz w:val="22"/>
                <w:szCs w:val="22"/>
              </w:rPr>
            </w:pPr>
            <w:r w:rsidRPr="00CE4534">
              <w:rPr>
                <w:bCs/>
                <w:sz w:val="22"/>
                <w:szCs w:val="22"/>
              </w:rPr>
              <w:t xml:space="preserve">Удмурт </w:t>
            </w:r>
            <w:proofErr w:type="spellStart"/>
            <w:r w:rsidRPr="00CE4534">
              <w:rPr>
                <w:bCs/>
                <w:sz w:val="22"/>
                <w:szCs w:val="22"/>
              </w:rPr>
              <w:t>Элькунысь</w:t>
            </w:r>
            <w:proofErr w:type="spellEnd"/>
            <w:r w:rsidRPr="00CE4534">
              <w:rPr>
                <w:bCs/>
                <w:sz w:val="22"/>
                <w:szCs w:val="22"/>
              </w:rPr>
              <w:t xml:space="preserve"> </w:t>
            </w:r>
          </w:p>
          <w:p w:rsidR="00C441FB" w:rsidRPr="00CE4534" w:rsidRDefault="00C441FB" w:rsidP="008F75CC">
            <w:pPr>
              <w:jc w:val="center"/>
              <w:rPr>
                <w:bCs/>
                <w:sz w:val="22"/>
                <w:szCs w:val="22"/>
              </w:rPr>
            </w:pPr>
            <w:r w:rsidRPr="00CE4534">
              <w:rPr>
                <w:bCs/>
                <w:sz w:val="22"/>
                <w:szCs w:val="22"/>
              </w:rPr>
              <w:t>«</w:t>
            </w:r>
            <w:proofErr w:type="spellStart"/>
            <w:r w:rsidRPr="00CE4534">
              <w:rPr>
                <w:bCs/>
                <w:sz w:val="22"/>
                <w:szCs w:val="22"/>
              </w:rPr>
              <w:t>Глазкар</w:t>
            </w:r>
            <w:proofErr w:type="spellEnd"/>
            <w:r w:rsidRPr="00CE4534">
              <w:rPr>
                <w:bCs/>
                <w:sz w:val="22"/>
                <w:szCs w:val="22"/>
              </w:rPr>
              <w:t>» кар округ»</w:t>
            </w:r>
          </w:p>
          <w:p w:rsidR="00C441FB" w:rsidRPr="00CE4534" w:rsidRDefault="00C441FB" w:rsidP="008F75CC">
            <w:pPr>
              <w:jc w:val="center"/>
              <w:rPr>
                <w:bCs/>
                <w:sz w:val="22"/>
                <w:szCs w:val="22"/>
              </w:rPr>
            </w:pPr>
            <w:r w:rsidRPr="00CE4534">
              <w:rPr>
                <w:bCs/>
                <w:sz w:val="22"/>
                <w:szCs w:val="22"/>
              </w:rPr>
              <w:t xml:space="preserve"> муниципал </w:t>
            </w:r>
            <w:proofErr w:type="spellStart"/>
            <w:r w:rsidRPr="00CE4534">
              <w:rPr>
                <w:bCs/>
                <w:sz w:val="22"/>
                <w:szCs w:val="22"/>
              </w:rPr>
              <w:t>кылдытэтлэн</w:t>
            </w:r>
            <w:proofErr w:type="spellEnd"/>
            <w:r w:rsidRPr="00CE4534">
              <w:rPr>
                <w:bCs/>
                <w:sz w:val="22"/>
                <w:szCs w:val="22"/>
              </w:rPr>
              <w:t xml:space="preserve"> кар </w:t>
            </w:r>
            <w:proofErr w:type="spellStart"/>
            <w:r w:rsidRPr="00CE4534">
              <w:rPr>
                <w:bCs/>
                <w:sz w:val="22"/>
                <w:szCs w:val="22"/>
              </w:rPr>
              <w:t>Думаез</w:t>
            </w:r>
            <w:proofErr w:type="spellEnd"/>
          </w:p>
          <w:p w:rsidR="00C441FB" w:rsidRPr="006C7FF5" w:rsidRDefault="00C441FB" w:rsidP="008F75CC">
            <w:pPr>
              <w:jc w:val="center"/>
            </w:pPr>
            <w:r w:rsidRPr="00CE4534">
              <w:rPr>
                <w:bCs/>
                <w:sz w:val="22"/>
                <w:szCs w:val="22"/>
              </w:rPr>
              <w:t>(</w:t>
            </w:r>
            <w:proofErr w:type="spellStart"/>
            <w:r w:rsidRPr="00CE4534">
              <w:rPr>
                <w:bCs/>
                <w:sz w:val="22"/>
                <w:szCs w:val="22"/>
              </w:rPr>
              <w:t>Глазкар</w:t>
            </w:r>
            <w:proofErr w:type="spellEnd"/>
            <w:r w:rsidRPr="00CE4534">
              <w:rPr>
                <w:bCs/>
                <w:sz w:val="22"/>
                <w:szCs w:val="22"/>
              </w:rPr>
              <w:t xml:space="preserve"> Дума)</w:t>
            </w:r>
          </w:p>
        </w:tc>
      </w:tr>
    </w:tbl>
    <w:p w:rsidR="00C441FB" w:rsidRPr="006C7FF5" w:rsidRDefault="00C441FB" w:rsidP="00C441FB">
      <w:pPr>
        <w:pStyle w:val="3"/>
        <w:ind w:left="0"/>
        <w:jc w:val="left"/>
        <w:rPr>
          <w:b/>
          <w:bCs/>
          <w:i w:val="0"/>
          <w:szCs w:val="24"/>
        </w:rPr>
      </w:pPr>
    </w:p>
    <w:p w:rsidR="0011208A" w:rsidRPr="0011208A" w:rsidRDefault="0011208A" w:rsidP="0011208A"/>
    <w:p w:rsidR="00C441FB" w:rsidRPr="0011208A" w:rsidRDefault="00C441FB" w:rsidP="00C441FB">
      <w:pPr>
        <w:pStyle w:val="3"/>
        <w:ind w:left="0"/>
        <w:rPr>
          <w:b/>
          <w:bCs/>
          <w:i w:val="0"/>
          <w:color w:val="auto"/>
          <w:sz w:val="26"/>
          <w:szCs w:val="26"/>
        </w:rPr>
      </w:pPr>
      <w:r w:rsidRPr="0011208A">
        <w:rPr>
          <w:b/>
          <w:bCs/>
          <w:i w:val="0"/>
          <w:sz w:val="26"/>
          <w:szCs w:val="26"/>
        </w:rPr>
        <w:t>РЕШЕНИЕ</w:t>
      </w:r>
      <w:r w:rsidRPr="0011208A">
        <w:rPr>
          <w:b/>
          <w:bCs/>
          <w:i w:val="0"/>
          <w:sz w:val="26"/>
          <w:szCs w:val="26"/>
        </w:rPr>
        <w:br/>
        <w:t>Глазовской городской Думы</w:t>
      </w:r>
      <w:r w:rsidRPr="0011208A">
        <w:rPr>
          <w:b/>
          <w:bCs/>
          <w:i w:val="0"/>
          <w:sz w:val="26"/>
          <w:szCs w:val="26"/>
        </w:rPr>
        <w:br/>
        <w:t>седьмого созыва</w:t>
      </w:r>
    </w:p>
    <w:p w:rsidR="00F60E74" w:rsidRDefault="00F60E74" w:rsidP="00C441FB">
      <w:pPr>
        <w:pStyle w:val="-"/>
        <w:tabs>
          <w:tab w:val="clear" w:pos="9923"/>
          <w:tab w:val="right" w:pos="9356"/>
        </w:tabs>
        <w:rPr>
          <w:sz w:val="26"/>
          <w:szCs w:val="26"/>
        </w:rPr>
      </w:pPr>
    </w:p>
    <w:p w:rsidR="00C441FB" w:rsidRPr="0011208A" w:rsidRDefault="00C441FB" w:rsidP="00C441FB">
      <w:pPr>
        <w:pStyle w:val="-"/>
        <w:tabs>
          <w:tab w:val="clear" w:pos="9923"/>
          <w:tab w:val="right" w:pos="9356"/>
        </w:tabs>
        <w:rPr>
          <w:sz w:val="26"/>
          <w:szCs w:val="26"/>
        </w:rPr>
      </w:pPr>
      <w:r w:rsidRPr="0011208A">
        <w:rPr>
          <w:sz w:val="26"/>
          <w:szCs w:val="26"/>
        </w:rPr>
        <w:t>№</w:t>
      </w:r>
      <w:r w:rsidR="00CE4534">
        <w:rPr>
          <w:sz w:val="26"/>
          <w:szCs w:val="26"/>
        </w:rPr>
        <w:t xml:space="preserve"> 442</w:t>
      </w:r>
      <w:r w:rsidRPr="0011208A">
        <w:rPr>
          <w:sz w:val="26"/>
          <w:szCs w:val="26"/>
        </w:rPr>
        <w:tab/>
      </w:r>
      <w:r w:rsidR="00CE4534">
        <w:rPr>
          <w:sz w:val="26"/>
          <w:szCs w:val="26"/>
        </w:rPr>
        <w:t>20</w:t>
      </w:r>
      <w:r w:rsidR="005001AF">
        <w:rPr>
          <w:sz w:val="26"/>
          <w:szCs w:val="26"/>
        </w:rPr>
        <w:t xml:space="preserve"> </w:t>
      </w:r>
      <w:r w:rsidR="0011208A" w:rsidRPr="0011208A">
        <w:rPr>
          <w:sz w:val="26"/>
          <w:szCs w:val="26"/>
        </w:rPr>
        <w:t>декабря</w:t>
      </w:r>
      <w:r w:rsidRPr="0011208A">
        <w:rPr>
          <w:sz w:val="26"/>
          <w:szCs w:val="26"/>
        </w:rPr>
        <w:t xml:space="preserve"> 2023 года</w:t>
      </w:r>
    </w:p>
    <w:p w:rsidR="00C441FB" w:rsidRPr="0011208A" w:rsidRDefault="00C441FB" w:rsidP="0011208A">
      <w:pPr>
        <w:ind w:left="567" w:right="4678"/>
        <w:jc w:val="both"/>
        <w:outlineLvl w:val="0"/>
        <w:rPr>
          <w:rStyle w:val="12"/>
          <w:bCs w:val="0"/>
          <w:iCs/>
          <w:sz w:val="26"/>
          <w:szCs w:val="26"/>
        </w:rPr>
      </w:pPr>
      <w:r w:rsidRPr="0011208A">
        <w:rPr>
          <w:b/>
          <w:sz w:val="26"/>
          <w:szCs w:val="26"/>
        </w:rPr>
        <w:t>О согласовании внесения изменений в муниципальную программу</w:t>
      </w:r>
      <w:r w:rsidR="0011208A" w:rsidRPr="0011208A">
        <w:rPr>
          <w:b/>
          <w:sz w:val="26"/>
          <w:szCs w:val="26"/>
        </w:rPr>
        <w:t xml:space="preserve"> </w:t>
      </w:r>
      <w:r w:rsidRPr="0011208A">
        <w:rPr>
          <w:rStyle w:val="afb"/>
          <w:sz w:val="26"/>
          <w:szCs w:val="26"/>
          <w:shd w:val="clear" w:color="auto" w:fill="FFFFFF"/>
        </w:rPr>
        <w:t xml:space="preserve">«Развитие образования и воспитание» </w:t>
      </w:r>
      <w:r w:rsidRPr="0011208A">
        <w:rPr>
          <w:rStyle w:val="af8"/>
          <w:b/>
          <w:color w:val="auto"/>
          <w:sz w:val="26"/>
          <w:szCs w:val="26"/>
        </w:rPr>
        <w:t>на 2020-2025 годы,</w:t>
      </w:r>
      <w:r w:rsidR="0011208A" w:rsidRPr="0011208A">
        <w:rPr>
          <w:rStyle w:val="af8"/>
          <w:b/>
          <w:color w:val="auto"/>
          <w:sz w:val="26"/>
          <w:szCs w:val="26"/>
        </w:rPr>
        <w:t xml:space="preserve"> </w:t>
      </w:r>
      <w:r w:rsidRPr="0011208A">
        <w:rPr>
          <w:rStyle w:val="af8"/>
          <w:b/>
          <w:color w:val="auto"/>
          <w:sz w:val="26"/>
          <w:szCs w:val="26"/>
        </w:rPr>
        <w:t xml:space="preserve">утвержденную постановлением Администрации </w:t>
      </w:r>
      <w:bookmarkStart w:id="0" w:name="_GoBack"/>
      <w:bookmarkEnd w:id="0"/>
      <w:r w:rsidRPr="0011208A">
        <w:rPr>
          <w:rStyle w:val="af8"/>
          <w:b/>
          <w:color w:val="auto"/>
          <w:sz w:val="26"/>
          <w:szCs w:val="26"/>
        </w:rPr>
        <w:t>города Глазова от 16.10.2019 № 7/6</w:t>
      </w:r>
    </w:p>
    <w:p w:rsidR="00C441FB" w:rsidRDefault="00C441FB" w:rsidP="0011208A">
      <w:pPr>
        <w:ind w:right="5102"/>
        <w:jc w:val="both"/>
        <w:rPr>
          <w:b/>
          <w:sz w:val="26"/>
          <w:szCs w:val="26"/>
        </w:rPr>
      </w:pPr>
    </w:p>
    <w:p w:rsidR="00F60E74" w:rsidRPr="0011208A" w:rsidRDefault="00F60E74" w:rsidP="0011208A">
      <w:pPr>
        <w:ind w:right="5102"/>
        <w:jc w:val="both"/>
        <w:rPr>
          <w:b/>
          <w:sz w:val="26"/>
          <w:szCs w:val="26"/>
        </w:rPr>
      </w:pPr>
    </w:p>
    <w:p w:rsidR="00C441FB" w:rsidRDefault="00C441FB" w:rsidP="005001A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1208A">
        <w:rPr>
          <w:bCs/>
          <w:iCs/>
          <w:color w:val="000000" w:themeColor="text1"/>
          <w:kern w:val="32"/>
          <w:sz w:val="26"/>
          <w:szCs w:val="26"/>
        </w:rPr>
        <w:t>В соответствии с Бюджетным кодексом Российской Федерации,</w:t>
      </w:r>
      <w:r w:rsidRPr="0011208A">
        <w:rPr>
          <w:sz w:val="26"/>
          <w:szCs w:val="26"/>
        </w:rPr>
        <w:t xml:space="preserve"> Положением «О бюджетном процессе в муниципальном образовании «Город Глазов», утвержденного решением Глазовской городской Думы от 30.03.2016 № 99,</w:t>
      </w:r>
      <w:r w:rsidRPr="0011208A">
        <w:rPr>
          <w:bCs/>
          <w:iCs/>
          <w:color w:val="000000" w:themeColor="text1"/>
          <w:kern w:val="32"/>
          <w:sz w:val="26"/>
          <w:szCs w:val="26"/>
        </w:rPr>
        <w:t xml:space="preserve">  </w:t>
      </w:r>
      <w:r w:rsidRPr="0011208A">
        <w:rPr>
          <w:sz w:val="26"/>
          <w:szCs w:val="26"/>
        </w:rPr>
        <w:t>Уставом  города Глазова</w:t>
      </w:r>
      <w:r w:rsidR="0011208A">
        <w:rPr>
          <w:sz w:val="26"/>
          <w:szCs w:val="26"/>
        </w:rPr>
        <w:t>,</w:t>
      </w:r>
    </w:p>
    <w:p w:rsidR="0011208A" w:rsidRPr="0011208A" w:rsidRDefault="0011208A" w:rsidP="005001A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C441FB" w:rsidRDefault="00C441FB" w:rsidP="00CE4534">
      <w:pPr>
        <w:widowControl w:val="0"/>
        <w:spacing w:line="276" w:lineRule="auto"/>
        <w:ind w:firstLine="708"/>
        <w:jc w:val="center"/>
        <w:rPr>
          <w:b/>
          <w:bCs/>
          <w:iCs/>
          <w:color w:val="000000" w:themeColor="text1"/>
          <w:kern w:val="32"/>
          <w:sz w:val="26"/>
          <w:szCs w:val="26"/>
        </w:rPr>
      </w:pPr>
      <w:r w:rsidRPr="0011208A">
        <w:rPr>
          <w:b/>
          <w:bCs/>
          <w:iCs/>
          <w:color w:val="000000" w:themeColor="text1"/>
          <w:kern w:val="32"/>
          <w:sz w:val="26"/>
          <w:szCs w:val="26"/>
        </w:rPr>
        <w:t>Глазовская городская Дума решает:</w:t>
      </w:r>
    </w:p>
    <w:p w:rsidR="0011208A" w:rsidRPr="0011208A" w:rsidRDefault="0011208A" w:rsidP="005001AF">
      <w:pPr>
        <w:widowControl w:val="0"/>
        <w:spacing w:line="276" w:lineRule="auto"/>
        <w:ind w:firstLine="708"/>
        <w:jc w:val="both"/>
        <w:rPr>
          <w:b/>
          <w:bCs/>
          <w:iCs/>
          <w:color w:val="000000" w:themeColor="text1"/>
          <w:kern w:val="32"/>
          <w:sz w:val="26"/>
          <w:szCs w:val="26"/>
        </w:rPr>
      </w:pPr>
    </w:p>
    <w:p w:rsidR="00C441FB" w:rsidRPr="0011208A" w:rsidRDefault="00C441FB" w:rsidP="005001AF">
      <w:pPr>
        <w:widowControl w:val="0"/>
        <w:spacing w:line="276" w:lineRule="auto"/>
        <w:ind w:firstLine="708"/>
        <w:jc w:val="both"/>
        <w:rPr>
          <w:rStyle w:val="12"/>
          <w:b w:val="0"/>
          <w:iCs/>
          <w:color w:val="000000" w:themeColor="text1"/>
          <w:sz w:val="26"/>
          <w:szCs w:val="26"/>
        </w:rPr>
      </w:pPr>
      <w:r w:rsidRPr="0011208A">
        <w:rPr>
          <w:bCs/>
          <w:iCs/>
          <w:color w:val="000000" w:themeColor="text1"/>
          <w:kern w:val="32"/>
          <w:sz w:val="26"/>
          <w:szCs w:val="26"/>
        </w:rPr>
        <w:t>1. Согласовать внесение следующих изменений в муниципальную программу «Развитие образования и воспитание» на 2020-2025 годы, утвержденную постановлением Администрации города Глазова от 16.10.2019 № 7/6:</w:t>
      </w:r>
      <w:r w:rsidRPr="0011208A">
        <w:rPr>
          <w:bCs/>
          <w:iCs/>
          <w:color w:val="000000" w:themeColor="text1"/>
          <w:kern w:val="32"/>
          <w:sz w:val="26"/>
          <w:szCs w:val="26"/>
        </w:rPr>
        <w:tab/>
      </w:r>
    </w:p>
    <w:p w:rsidR="00C441FB" w:rsidRPr="0011208A" w:rsidRDefault="00C441FB" w:rsidP="005001A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1208A">
        <w:rPr>
          <w:sz w:val="26"/>
          <w:szCs w:val="26"/>
        </w:rPr>
        <w:t>2. Внести в муниципальную программу «Развитие образования и воспитание» на 2020-2025 годы», следующие изменения:</w:t>
      </w:r>
    </w:p>
    <w:p w:rsidR="00C441FB" w:rsidRPr="0011208A" w:rsidRDefault="00C441FB" w:rsidP="005001AF">
      <w:pPr>
        <w:widowControl w:val="0"/>
        <w:tabs>
          <w:tab w:val="left" w:pos="6521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f8"/>
          <w:sz w:val="26"/>
          <w:szCs w:val="26"/>
        </w:rPr>
      </w:pPr>
      <w:r w:rsidRPr="0011208A">
        <w:rPr>
          <w:sz w:val="26"/>
          <w:szCs w:val="26"/>
        </w:rPr>
        <w:t>2.1. В наименовании муниципальной программы и далее по тексту слова «2020-2025 годы» заменить словами «2020-2026 годы» в соответствующем падеже.</w:t>
      </w:r>
    </w:p>
    <w:p w:rsidR="00C441FB" w:rsidRPr="0011208A" w:rsidRDefault="00C441FB" w:rsidP="005001AF">
      <w:pPr>
        <w:spacing w:line="276" w:lineRule="auto"/>
        <w:ind w:firstLine="708"/>
        <w:jc w:val="both"/>
        <w:rPr>
          <w:sz w:val="26"/>
          <w:szCs w:val="26"/>
        </w:rPr>
      </w:pPr>
      <w:r w:rsidRPr="0011208A">
        <w:rPr>
          <w:sz w:val="26"/>
          <w:szCs w:val="26"/>
        </w:rPr>
        <w:t>2.2. В разделе «Краткая характеристика (паспорт) муниципальной программы»  строку «Ресурсное обеспечение» изложить в следующей редакции:</w:t>
      </w:r>
    </w:p>
    <w:p w:rsidR="002F7293" w:rsidRPr="0011208A" w:rsidRDefault="00016633" w:rsidP="005001AF">
      <w:pPr>
        <w:spacing w:line="276" w:lineRule="auto"/>
        <w:ind w:firstLine="708"/>
        <w:jc w:val="both"/>
        <w:rPr>
          <w:sz w:val="26"/>
          <w:szCs w:val="26"/>
        </w:rPr>
      </w:pPr>
      <w:r w:rsidRPr="0011208A">
        <w:rPr>
          <w:sz w:val="26"/>
          <w:szCs w:val="26"/>
        </w:rPr>
        <w:t>«</w:t>
      </w:r>
    </w:p>
    <w:p w:rsidR="002F7293" w:rsidRDefault="002F729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F7293" w:rsidRDefault="00016633" w:rsidP="007E6FCB">
      <w:pPr>
        <w:ind w:left="8496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»</w:t>
      </w:r>
    </w:p>
    <w:p w:rsidR="00C441FB" w:rsidRDefault="00C441FB" w:rsidP="00F60E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Pr="00365F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«Краткую характеристику</w:t>
      </w:r>
      <w:r w:rsidRPr="00365FA6">
        <w:rPr>
          <w:sz w:val="26"/>
          <w:szCs w:val="26"/>
        </w:rPr>
        <w:t xml:space="preserve"> (паспорт) подпрограммы»  подпрограммы «Развитие дошкольного образования» </w:t>
      </w:r>
      <w:r>
        <w:rPr>
          <w:sz w:val="26"/>
          <w:szCs w:val="26"/>
        </w:rPr>
        <w:t>внести следующие изменения</w:t>
      </w:r>
      <w:r w:rsidR="00E658CE">
        <w:rPr>
          <w:sz w:val="26"/>
          <w:szCs w:val="26"/>
        </w:rPr>
        <w:t>:</w:t>
      </w:r>
    </w:p>
    <w:tbl>
      <w:tblPr>
        <w:tblpPr w:leftFromText="180" w:rightFromText="180" w:vertAnchor="page" w:horzAnchor="margin" w:tblpY="1057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2"/>
        <w:gridCol w:w="8688"/>
      </w:tblGrid>
      <w:tr w:rsidR="002F7293" w:rsidRPr="002B369A" w:rsidTr="002F7293">
        <w:trPr>
          <w:trHeight w:val="3103"/>
        </w:trPr>
        <w:tc>
          <w:tcPr>
            <w:tcW w:w="952" w:type="dxa"/>
          </w:tcPr>
          <w:p w:rsidR="002F7293" w:rsidRPr="002B369A" w:rsidRDefault="002F7293" w:rsidP="00F60E74">
            <w:pPr>
              <w:autoSpaceDE w:val="0"/>
              <w:autoSpaceDN w:val="0"/>
              <w:adjustRightInd w:val="0"/>
              <w:rPr>
                <w:b/>
              </w:rPr>
            </w:pPr>
            <w:r w:rsidRPr="002B369A">
              <w:t xml:space="preserve">Ресурсное обеспечение </w:t>
            </w:r>
          </w:p>
        </w:tc>
        <w:tc>
          <w:tcPr>
            <w:tcW w:w="8688" w:type="dxa"/>
          </w:tcPr>
          <w:p w:rsidR="002F7293" w:rsidRPr="002B369A" w:rsidRDefault="002F7293" w:rsidP="00F60E74">
            <w:r w:rsidRPr="002B369A">
              <w:t xml:space="preserve">Общий объем финансирования мероприятий муниципальной программы </w:t>
            </w:r>
            <w:r w:rsidRPr="00AA1220">
              <w:t>за 2020-2026</w:t>
            </w:r>
            <w:r w:rsidRPr="002B369A">
              <w:t xml:space="preserve"> годы составит </w:t>
            </w:r>
            <w:r>
              <w:t>11 895 221,3</w:t>
            </w:r>
            <w:r w:rsidRPr="002B369A">
              <w:t xml:space="preserve">  тыс. рублей, в том числе: </w:t>
            </w:r>
          </w:p>
          <w:tbl>
            <w:tblPr>
              <w:tblW w:w="85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01"/>
              <w:gridCol w:w="1040"/>
              <w:gridCol w:w="1040"/>
              <w:gridCol w:w="1040"/>
              <w:gridCol w:w="1040"/>
              <w:gridCol w:w="1040"/>
              <w:gridCol w:w="1041"/>
              <w:gridCol w:w="1041"/>
            </w:tblGrid>
            <w:tr w:rsidR="002F7293" w:rsidRPr="002B369A" w:rsidTr="002F7293">
              <w:trPr>
                <w:trHeight w:val="225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2026</w:t>
                  </w:r>
                </w:p>
              </w:tc>
            </w:tr>
            <w:tr w:rsidR="002F7293" w:rsidRPr="002B369A" w:rsidTr="002F7293">
              <w:trPr>
                <w:trHeight w:val="639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ind w:left="-82" w:right="-141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 xml:space="preserve">Объем финансирования всего, в </w:t>
                  </w:r>
                  <w:proofErr w:type="spellStart"/>
                  <w:r w:rsidRPr="002B369A">
                    <w:rPr>
                      <w:sz w:val="18"/>
                      <w:szCs w:val="18"/>
                    </w:rPr>
                    <w:t>т.ч</w:t>
                  </w:r>
                  <w:proofErr w:type="spellEnd"/>
                  <w:r w:rsidRPr="002B369A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1 580 149,1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1 661 890,20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 620 858,6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 949 965,4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ind w:right="-119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 692 647,0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ind w:right="-119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 694 855,5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293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ind w:right="-119"/>
                    <w:jc w:val="center"/>
                    <w:rPr>
                      <w:sz w:val="16"/>
                      <w:szCs w:val="16"/>
                    </w:rPr>
                  </w:pPr>
                </w:p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ind w:right="-119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 694 855,5</w:t>
                  </w:r>
                </w:p>
              </w:tc>
            </w:tr>
            <w:tr w:rsidR="002F7293" w:rsidRPr="002B369A" w:rsidTr="002F7293">
              <w:trPr>
                <w:trHeight w:val="56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ind w:left="-82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Собственные средства бюджета города Глазова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458 591,50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555 981,40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462 687,3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491 911,7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371 135,8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371 137,2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293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2F7293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2F7293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371 137,2</w:t>
                  </w:r>
                </w:p>
              </w:tc>
            </w:tr>
            <w:tr w:rsidR="002F7293" w:rsidRPr="002B369A" w:rsidTr="002F7293">
              <w:trPr>
                <w:trHeight w:val="56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ind w:left="-82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Субвенции из бюджета УР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1 035 949,10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997 526,10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957 733,2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1 128 845,3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1 135 748,9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 135 748,9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293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1 135 748,9</w:t>
                  </w:r>
                </w:p>
              </w:tc>
            </w:tr>
            <w:tr w:rsidR="002F7293" w:rsidRPr="002B369A" w:rsidTr="002F7293">
              <w:trPr>
                <w:trHeight w:val="56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ind w:left="-82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Субсидии из бюджета УР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57 223,30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21 673,10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51 758,8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56 034,5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21 419,9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21 547,1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293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2F7293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21 547,1</w:t>
                  </w:r>
                </w:p>
              </w:tc>
            </w:tr>
            <w:tr w:rsidR="002F7293" w:rsidRPr="002B369A" w:rsidTr="002F7293">
              <w:trPr>
                <w:trHeight w:val="56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ind w:left="-82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 xml:space="preserve">Субсидии  из </w:t>
                  </w:r>
                  <w:proofErr w:type="gramStart"/>
                  <w:r w:rsidRPr="002B369A">
                    <w:rPr>
                      <w:sz w:val="18"/>
                      <w:szCs w:val="18"/>
                    </w:rPr>
                    <w:t>Федерального</w:t>
                  </w:r>
                  <w:proofErr w:type="gramEnd"/>
                </w:p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ind w:left="-82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бюджета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ind w:left="-82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9 010,60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ind w:left="-82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38 410,10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ind w:left="-8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45 279,7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ind w:left="-8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116 291,5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ind w:left="-8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44 623,5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ind w:left="-82"/>
                    <w:jc w:val="center"/>
                    <w:rPr>
                      <w:sz w:val="16"/>
                      <w:szCs w:val="16"/>
                    </w:rPr>
                  </w:pPr>
                </w:p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ind w:left="-8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46 254,2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293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ind w:left="-82"/>
                    <w:jc w:val="center"/>
                    <w:rPr>
                      <w:sz w:val="16"/>
                      <w:szCs w:val="16"/>
                    </w:rPr>
                  </w:pPr>
                </w:p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ind w:left="-8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46 254,2</w:t>
                  </w:r>
                </w:p>
              </w:tc>
            </w:tr>
            <w:tr w:rsidR="002F7293" w:rsidRPr="002B369A" w:rsidTr="002F7293">
              <w:trPr>
                <w:trHeight w:val="56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ind w:left="-82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Иные межбюджетные  трансферты из бюджета УР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5 991,40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5 038,7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55 890,8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109 522,8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68 582,8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68 582,8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293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2F7293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68 582,8</w:t>
                  </w:r>
                </w:p>
              </w:tc>
            </w:tr>
            <w:tr w:rsidR="002F7293" w:rsidRPr="002B369A" w:rsidTr="002F7293">
              <w:trPr>
                <w:trHeight w:val="56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ind w:left="-82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 xml:space="preserve">Иные межбюджетные  трансферты из Федерального бюджета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13 383,30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43 260,90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47</w:t>
                  </w:r>
                  <w:r>
                    <w:rPr>
                      <w:sz w:val="16"/>
                      <w:szCs w:val="16"/>
                    </w:rPr>
                    <w:t> 508,8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47 359,6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51 136,1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293" w:rsidRPr="002B369A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51 585,3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293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2F7293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2F7293" w:rsidRDefault="002F7293" w:rsidP="00CE4534">
                  <w:pPr>
                    <w:framePr w:hSpace="180" w:wrap="around" w:vAnchor="page" w:hAnchor="margin" w:y="1057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51 585,3</w:t>
                  </w:r>
                </w:p>
              </w:tc>
            </w:tr>
          </w:tbl>
          <w:p w:rsidR="002F7293" w:rsidRPr="002B369A" w:rsidRDefault="002F7293" w:rsidP="00F60E74">
            <w:pPr>
              <w:autoSpaceDE w:val="0"/>
              <w:autoSpaceDN w:val="0"/>
              <w:adjustRightInd w:val="0"/>
              <w:jc w:val="both"/>
            </w:pPr>
            <w:r w:rsidRPr="00EC021E">
              <w:rPr>
                <w:sz w:val="22"/>
              </w:rPr>
              <w:t>Ресурсное обеспечение программы за счет средств бюджета города Глазова подлежит уточнению в рамках бюджетного цикла.</w:t>
            </w:r>
          </w:p>
        </w:tc>
      </w:tr>
    </w:tbl>
    <w:p w:rsidR="00C441FB" w:rsidRDefault="00C441FB" w:rsidP="00F60E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2.3.1.Строку «Целевые показатели» дополнить подпунктом 10) следующего содержания:</w:t>
      </w:r>
      <w:r w:rsidRPr="0036781C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8861A6">
        <w:rPr>
          <w:sz w:val="26"/>
          <w:szCs w:val="26"/>
        </w:rPr>
        <w:t>Количество заключенных соглашений о сотрудничестве по взаимодействию "Детский сад-школа-вуз-предприятие</w:t>
      </w:r>
      <w:r>
        <w:rPr>
          <w:sz w:val="26"/>
          <w:szCs w:val="26"/>
        </w:rPr>
        <w:t>, единиц</w:t>
      </w:r>
      <w:r w:rsidRPr="008861A6">
        <w:rPr>
          <w:sz w:val="26"/>
          <w:szCs w:val="26"/>
        </w:rPr>
        <w:t>"</w:t>
      </w:r>
    </w:p>
    <w:p w:rsidR="00BB3A92" w:rsidRDefault="00C441FB" w:rsidP="00F60E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2.3.2. С</w:t>
      </w:r>
      <w:r w:rsidRPr="00365FA6">
        <w:rPr>
          <w:sz w:val="26"/>
          <w:szCs w:val="26"/>
        </w:rPr>
        <w:t>троку «Ресурсное обеспечение за счет средств бюджета города Глазова» изложить в следующей редакции:</w:t>
      </w:r>
    </w:p>
    <w:p w:rsidR="00AC0CC5" w:rsidRPr="006575CF" w:rsidRDefault="00AC0CC5" w:rsidP="00BB3A9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923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072"/>
      </w:tblGrid>
      <w:tr w:rsidR="00C441FB" w:rsidRPr="002B369A" w:rsidTr="008F75CC">
        <w:trPr>
          <w:trHeight w:val="428"/>
        </w:trPr>
        <w:tc>
          <w:tcPr>
            <w:tcW w:w="851" w:type="dxa"/>
            <w:tcMar>
              <w:left w:w="108" w:type="dxa"/>
            </w:tcMar>
            <w:vAlign w:val="center"/>
          </w:tcPr>
          <w:p w:rsidR="00C441FB" w:rsidRPr="002B369A" w:rsidRDefault="00C441FB" w:rsidP="008F75CC">
            <w:pPr>
              <w:pStyle w:val="aff"/>
              <w:spacing w:before="0"/>
              <w:jc w:val="both"/>
              <w:rPr>
                <w:sz w:val="22"/>
                <w:szCs w:val="22"/>
              </w:rPr>
            </w:pPr>
            <w:r w:rsidRPr="002B369A">
              <w:rPr>
                <w:bCs/>
                <w:sz w:val="22"/>
                <w:szCs w:val="22"/>
              </w:rPr>
              <w:t>Ресурсное обеспечение за счет средств бюджета города Глазова</w:t>
            </w:r>
          </w:p>
        </w:tc>
        <w:tc>
          <w:tcPr>
            <w:tcW w:w="9072" w:type="dxa"/>
            <w:tcMar>
              <w:left w:w="108" w:type="dxa"/>
            </w:tcMar>
          </w:tcPr>
          <w:p w:rsidR="00C441FB" w:rsidRPr="002B369A" w:rsidRDefault="00C441FB" w:rsidP="008F75CC">
            <w:pPr>
              <w:pStyle w:val="aff"/>
              <w:spacing w:before="0"/>
              <w:jc w:val="both"/>
              <w:rPr>
                <w:sz w:val="22"/>
                <w:szCs w:val="22"/>
              </w:rPr>
            </w:pPr>
            <w:r w:rsidRPr="002B369A">
              <w:rPr>
                <w:sz w:val="22"/>
                <w:szCs w:val="22"/>
              </w:rPr>
              <w:t>Общий объем финансирования мероп</w:t>
            </w:r>
            <w:r>
              <w:rPr>
                <w:sz w:val="22"/>
                <w:szCs w:val="22"/>
              </w:rPr>
              <w:t>риятий подпрограммы за 2020-2026</w:t>
            </w:r>
            <w:r w:rsidRPr="002B369A">
              <w:rPr>
                <w:sz w:val="22"/>
                <w:szCs w:val="22"/>
              </w:rPr>
              <w:t xml:space="preserve"> годы  составит  </w:t>
            </w:r>
            <w:r>
              <w:rPr>
                <w:sz w:val="22"/>
                <w:szCs w:val="22"/>
              </w:rPr>
              <w:t>4 930 441,9</w:t>
            </w:r>
            <w:r w:rsidRPr="002B369A">
              <w:rPr>
                <w:sz w:val="22"/>
                <w:szCs w:val="22"/>
              </w:rPr>
              <w:t xml:space="preserve">рублей, в том числе: </w:t>
            </w:r>
          </w:p>
          <w:tbl>
            <w:tblPr>
              <w:tblW w:w="8785" w:type="dxa"/>
              <w:tblInd w:w="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9"/>
              <w:gridCol w:w="936"/>
              <w:gridCol w:w="1124"/>
              <w:gridCol w:w="1050"/>
              <w:gridCol w:w="1076"/>
              <w:gridCol w:w="1040"/>
              <w:gridCol w:w="945"/>
              <w:gridCol w:w="945"/>
            </w:tblGrid>
            <w:tr w:rsidR="00C441FB" w:rsidRPr="002B369A" w:rsidTr="008F75CC">
              <w:trPr>
                <w:trHeight w:val="335"/>
              </w:trPr>
              <w:tc>
                <w:tcPr>
                  <w:tcW w:w="16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8" w:type="dxa"/>
                  </w:tcMar>
                  <w:vAlign w:val="center"/>
                </w:tcPr>
                <w:p w:rsidR="00C441FB" w:rsidRPr="002B369A" w:rsidRDefault="00C441FB" w:rsidP="008F75CC">
                  <w:pPr>
                    <w:pStyle w:val="aff"/>
                    <w:spacing w:befor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8" w:type="dxa"/>
                  </w:tcMar>
                  <w:vAlign w:val="center"/>
                </w:tcPr>
                <w:p w:rsidR="00C441FB" w:rsidRPr="002B369A" w:rsidRDefault="00C441FB" w:rsidP="008F75CC">
                  <w:pPr>
                    <w:pStyle w:val="aff"/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441FB" w:rsidRPr="002B369A" w:rsidRDefault="00C441FB" w:rsidP="008F75CC">
                  <w:pPr>
                    <w:pStyle w:val="aff"/>
                    <w:spacing w:before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2B369A">
                    <w:rPr>
                      <w:sz w:val="20"/>
                      <w:szCs w:val="20"/>
                      <w:lang w:val="en-US"/>
                    </w:rPr>
                    <w:t>2021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441FB" w:rsidRPr="002B369A" w:rsidRDefault="00C441FB" w:rsidP="008F75CC">
                  <w:pPr>
                    <w:pStyle w:val="aff"/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441FB" w:rsidRPr="002B369A" w:rsidRDefault="00C441FB" w:rsidP="008F75CC">
                  <w:pPr>
                    <w:pStyle w:val="aff"/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pStyle w:val="aff"/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441FB" w:rsidRPr="002B369A" w:rsidRDefault="00C441FB" w:rsidP="008F75CC">
                  <w:pPr>
                    <w:pStyle w:val="aff"/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</w:tcPr>
                <w:p w:rsidR="00C441FB" w:rsidRPr="002B369A" w:rsidRDefault="00C441FB" w:rsidP="008F75CC">
                  <w:pPr>
                    <w:pStyle w:val="aff"/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2026</w:t>
                  </w:r>
                </w:p>
              </w:tc>
            </w:tr>
            <w:tr w:rsidR="00C441FB" w:rsidRPr="002B369A" w:rsidTr="008F75CC">
              <w:trPr>
                <w:trHeight w:val="57"/>
              </w:trPr>
              <w:tc>
                <w:tcPr>
                  <w:tcW w:w="16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8" w:type="dxa"/>
                  </w:tcMar>
                </w:tcPr>
                <w:p w:rsidR="00C441FB" w:rsidRPr="002B369A" w:rsidRDefault="00C441FB" w:rsidP="008F75CC">
                  <w:pPr>
                    <w:pStyle w:val="aff"/>
                    <w:spacing w:before="0"/>
                    <w:ind w:left="-98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 xml:space="preserve">Объем финансирования всего, в </w:t>
                  </w:r>
                  <w:proofErr w:type="spellStart"/>
                  <w:r w:rsidRPr="002B369A">
                    <w:rPr>
                      <w:sz w:val="18"/>
                      <w:szCs w:val="18"/>
                    </w:rPr>
                    <w:t>т.ч</w:t>
                  </w:r>
                  <w:proofErr w:type="spellEnd"/>
                  <w:r w:rsidRPr="002B369A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8" w:type="dxa"/>
                  </w:tcMar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652 760,4</w:t>
                  </w:r>
                </w:p>
              </w:tc>
              <w:tc>
                <w:tcPr>
                  <w:tcW w:w="11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660 034,6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647 054,2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764 056,7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735 519,7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735 508,1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</w:tcPr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735 508,1</w:t>
                  </w:r>
                </w:p>
              </w:tc>
            </w:tr>
            <w:tr w:rsidR="00C441FB" w:rsidRPr="002B369A" w:rsidTr="008F75CC">
              <w:trPr>
                <w:trHeight w:val="57"/>
              </w:trPr>
              <w:tc>
                <w:tcPr>
                  <w:tcW w:w="16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8" w:type="dxa"/>
                  </w:tcMar>
                </w:tcPr>
                <w:p w:rsidR="00C441FB" w:rsidRPr="002B369A" w:rsidRDefault="00C441FB" w:rsidP="008F75CC">
                  <w:pPr>
                    <w:pStyle w:val="aff"/>
                    <w:spacing w:before="0"/>
                    <w:ind w:left="-98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Бюджет города Глазова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8" w:type="dxa"/>
                  </w:tcMar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652 760,4</w:t>
                  </w:r>
                </w:p>
              </w:tc>
              <w:tc>
                <w:tcPr>
                  <w:tcW w:w="11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660 034,6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647 054,2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764 056,7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735 519,7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735 508,1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</w:tcPr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735 508,1</w:t>
                  </w:r>
                </w:p>
              </w:tc>
            </w:tr>
            <w:tr w:rsidR="00C441FB" w:rsidRPr="002B369A" w:rsidTr="008F75CC">
              <w:trPr>
                <w:trHeight w:val="57"/>
              </w:trPr>
              <w:tc>
                <w:tcPr>
                  <w:tcW w:w="16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8" w:type="dxa"/>
                  </w:tcMar>
                  <w:vAlign w:val="center"/>
                </w:tcPr>
                <w:p w:rsidR="00C441FB" w:rsidRPr="002B369A" w:rsidRDefault="00C441FB" w:rsidP="008F75CC">
                  <w:pPr>
                    <w:pStyle w:val="aff"/>
                    <w:spacing w:before="0"/>
                    <w:ind w:left="-98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Собственные средства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8" w:type="dxa"/>
                  </w:tcMar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94 075,40</w:t>
                  </w:r>
                </w:p>
              </w:tc>
              <w:tc>
                <w:tcPr>
                  <w:tcW w:w="11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127 583,7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111 970,1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131 246,5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95 707,4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95 707,3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</w:tcPr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95 707,3</w:t>
                  </w:r>
                </w:p>
              </w:tc>
            </w:tr>
            <w:tr w:rsidR="00C441FB" w:rsidRPr="002B369A" w:rsidTr="008F75CC">
              <w:trPr>
                <w:trHeight w:val="57"/>
              </w:trPr>
              <w:tc>
                <w:tcPr>
                  <w:tcW w:w="16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8" w:type="dxa"/>
                  </w:tcMar>
                  <w:vAlign w:val="center"/>
                </w:tcPr>
                <w:p w:rsidR="00C441FB" w:rsidRPr="002B369A" w:rsidRDefault="00C441FB" w:rsidP="008F75CC">
                  <w:pPr>
                    <w:pStyle w:val="aff"/>
                    <w:spacing w:before="0"/>
                    <w:ind w:left="-98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Субсидии из бюджета УР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8" w:type="dxa"/>
                  </w:tcMar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23 500,5</w:t>
                  </w:r>
                </w:p>
              </w:tc>
              <w:tc>
                <w:tcPr>
                  <w:tcW w:w="11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822,90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397,4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732,2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549,2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549,2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</w:tcPr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549,2</w:t>
                  </w:r>
                </w:p>
              </w:tc>
            </w:tr>
            <w:tr w:rsidR="00C441FB" w:rsidRPr="002B369A" w:rsidTr="008F75CC">
              <w:trPr>
                <w:trHeight w:val="57"/>
              </w:trPr>
              <w:tc>
                <w:tcPr>
                  <w:tcW w:w="16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8" w:type="dxa"/>
                  </w:tcMar>
                  <w:vAlign w:val="center"/>
                </w:tcPr>
                <w:p w:rsidR="00C441FB" w:rsidRPr="002B369A" w:rsidRDefault="00C441FB" w:rsidP="008F75CC">
                  <w:pPr>
                    <w:pStyle w:val="aff"/>
                    <w:spacing w:before="0"/>
                    <w:ind w:left="-98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Субвенции из бюджета УР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8" w:type="dxa"/>
                  </w:tcMar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534 386,60</w:t>
                  </w:r>
                </w:p>
              </w:tc>
              <w:tc>
                <w:tcPr>
                  <w:tcW w:w="11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531 438,00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506 567,0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579 943,6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600 794,4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600 794,4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</w:tcPr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600 794,4</w:t>
                  </w:r>
                </w:p>
              </w:tc>
            </w:tr>
            <w:tr w:rsidR="00C441FB" w:rsidRPr="002B369A" w:rsidTr="008F75CC">
              <w:trPr>
                <w:trHeight w:val="57"/>
              </w:trPr>
              <w:tc>
                <w:tcPr>
                  <w:tcW w:w="16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8" w:type="dxa"/>
                  </w:tcMar>
                  <w:vAlign w:val="center"/>
                </w:tcPr>
                <w:p w:rsidR="00C441FB" w:rsidRPr="002B369A" w:rsidRDefault="00C441FB" w:rsidP="008F75CC">
                  <w:pPr>
                    <w:pStyle w:val="aff"/>
                    <w:spacing w:before="0"/>
                    <w:ind w:left="-98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Иные межбюджетные трансферты из бюджета УР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8" w:type="dxa"/>
                  </w:tcMar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797,90</w:t>
                  </w:r>
                </w:p>
              </w:tc>
              <w:tc>
                <w:tcPr>
                  <w:tcW w:w="11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190,0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B369A">
                    <w:rPr>
                      <w:sz w:val="16"/>
                      <w:szCs w:val="16"/>
                    </w:rPr>
                    <w:t>28 119,7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52 134,3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38 468,9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38 457,3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</w:tcPr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38 457,3</w:t>
                  </w:r>
                </w:p>
              </w:tc>
            </w:tr>
          </w:tbl>
          <w:p w:rsidR="00C441FB" w:rsidRPr="002B369A" w:rsidRDefault="00C441FB" w:rsidP="008F75CC">
            <w:pPr>
              <w:pStyle w:val="aff"/>
              <w:spacing w:before="0"/>
              <w:jc w:val="both"/>
              <w:rPr>
                <w:sz w:val="22"/>
                <w:szCs w:val="22"/>
              </w:rPr>
            </w:pPr>
            <w:r w:rsidRPr="002B369A">
              <w:rPr>
                <w:sz w:val="22"/>
                <w:szCs w:val="22"/>
              </w:rPr>
              <w:t>Ресурсное обеспечение подпрограммы за счет бюджета города Глазова  подлежит уточнению в рамках бюджетного цикла.</w:t>
            </w:r>
          </w:p>
        </w:tc>
      </w:tr>
    </w:tbl>
    <w:p w:rsidR="00C441FB" w:rsidRPr="00AD2785" w:rsidRDefault="00C441FB" w:rsidP="00C441FB">
      <w:pPr>
        <w:jc w:val="right"/>
      </w:pPr>
      <w:r w:rsidRPr="002B369A">
        <w:t>»</w:t>
      </w:r>
    </w:p>
    <w:p w:rsidR="00C441FB" w:rsidRPr="00ED17AA" w:rsidRDefault="00C441FB" w:rsidP="00F60E74">
      <w:pPr>
        <w:ind w:firstLine="567"/>
        <w:jc w:val="both"/>
        <w:rPr>
          <w:sz w:val="26"/>
          <w:szCs w:val="26"/>
        </w:rPr>
      </w:pPr>
      <w:r w:rsidRPr="00ED17AA">
        <w:rPr>
          <w:sz w:val="26"/>
          <w:szCs w:val="26"/>
        </w:rPr>
        <w:lastRenderedPageBreak/>
        <w:t>2.3.3. Строку  «Ожидаемые конечные результаты, оценка  планируемой эффективности» после слов «5) повышение оценки качества муниципальной системы дошкольного образования»</w:t>
      </w:r>
      <w:r>
        <w:rPr>
          <w:sz w:val="26"/>
          <w:szCs w:val="26"/>
        </w:rPr>
        <w:t xml:space="preserve"> дополнить словами</w:t>
      </w:r>
      <w:r w:rsidRPr="00ED17AA">
        <w:rPr>
          <w:sz w:val="26"/>
          <w:szCs w:val="26"/>
        </w:rPr>
        <w:t>: «6) обеспечение преемственности образования всех уровней, организация ранней профориентации».</w:t>
      </w:r>
    </w:p>
    <w:p w:rsidR="00C441FB" w:rsidRDefault="00C441FB" w:rsidP="00F60E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</w:t>
      </w:r>
      <w:r w:rsidRPr="00365FA6">
        <w:rPr>
          <w:sz w:val="26"/>
          <w:szCs w:val="26"/>
        </w:rPr>
        <w:t xml:space="preserve"> </w:t>
      </w:r>
      <w:r>
        <w:rPr>
          <w:sz w:val="26"/>
          <w:szCs w:val="26"/>
        </w:rPr>
        <w:t>В «Краткую характеристику</w:t>
      </w:r>
      <w:r w:rsidRPr="00365FA6">
        <w:rPr>
          <w:sz w:val="26"/>
          <w:szCs w:val="26"/>
        </w:rPr>
        <w:t xml:space="preserve"> (паспорт) подпрограммы»  по</w:t>
      </w:r>
      <w:r>
        <w:rPr>
          <w:sz w:val="26"/>
          <w:szCs w:val="26"/>
        </w:rPr>
        <w:t>дпрограммы «Развитие общего</w:t>
      </w:r>
      <w:r w:rsidRPr="00365FA6">
        <w:rPr>
          <w:sz w:val="26"/>
          <w:szCs w:val="26"/>
        </w:rPr>
        <w:t xml:space="preserve"> образования» </w:t>
      </w:r>
      <w:r>
        <w:rPr>
          <w:sz w:val="26"/>
          <w:szCs w:val="26"/>
        </w:rPr>
        <w:t>внести следующие изменения;</w:t>
      </w:r>
    </w:p>
    <w:p w:rsidR="00C441FB" w:rsidRDefault="00C441FB" w:rsidP="00F60E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2.4.1.</w:t>
      </w:r>
      <w:r w:rsidRPr="00ED17AA">
        <w:rPr>
          <w:sz w:val="26"/>
          <w:szCs w:val="26"/>
        </w:rPr>
        <w:t xml:space="preserve"> </w:t>
      </w:r>
      <w:r>
        <w:rPr>
          <w:sz w:val="26"/>
          <w:szCs w:val="26"/>
        </w:rPr>
        <w:t>Строку «Целевые показатели» дополнить подпунктами 23) - 32) следующего содержания:</w:t>
      </w:r>
    </w:p>
    <w:p w:rsidR="00C441FB" w:rsidRPr="00C64ABB" w:rsidRDefault="00C441FB" w:rsidP="00F60E74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64ABB">
        <w:rPr>
          <w:sz w:val="26"/>
          <w:szCs w:val="26"/>
        </w:rPr>
        <w:t xml:space="preserve">23) Количество пользователей цифровой платформы- </w:t>
      </w:r>
      <w:proofErr w:type="spellStart"/>
      <w:r w:rsidRPr="00C64ABB">
        <w:rPr>
          <w:sz w:val="26"/>
          <w:szCs w:val="26"/>
        </w:rPr>
        <w:t>агрегатора</w:t>
      </w:r>
      <w:proofErr w:type="spellEnd"/>
      <w:r w:rsidRPr="00C64ABB">
        <w:rPr>
          <w:sz w:val="26"/>
          <w:szCs w:val="26"/>
        </w:rPr>
        <w:t>, человек</w:t>
      </w:r>
      <w:r w:rsidR="00AC0CC5">
        <w:rPr>
          <w:sz w:val="26"/>
          <w:szCs w:val="26"/>
        </w:rPr>
        <w:t>.</w:t>
      </w:r>
    </w:p>
    <w:p w:rsidR="00C441FB" w:rsidRPr="0036781C" w:rsidRDefault="00C441FB" w:rsidP="00F60E74">
      <w:pPr>
        <w:jc w:val="both"/>
        <w:rPr>
          <w:sz w:val="26"/>
          <w:szCs w:val="26"/>
        </w:rPr>
      </w:pPr>
      <w:r w:rsidRPr="00C64ABB">
        <w:rPr>
          <w:sz w:val="26"/>
          <w:szCs w:val="26"/>
        </w:rPr>
        <w:t>24)</w:t>
      </w:r>
      <w:r w:rsidRPr="00ED17AA">
        <w:rPr>
          <w:sz w:val="26"/>
          <w:szCs w:val="26"/>
        </w:rPr>
        <w:t>Количество школ, подписавших соглашение о взаимодействии по направлению "Школа-ВУЗ-предприятие"</w:t>
      </w:r>
      <w:r w:rsidRPr="00C64ABB">
        <w:rPr>
          <w:sz w:val="26"/>
          <w:szCs w:val="26"/>
        </w:rPr>
        <w:t>, единиц</w:t>
      </w:r>
    </w:p>
    <w:p w:rsidR="00C441FB" w:rsidRPr="00C64ABB" w:rsidRDefault="00C441FB" w:rsidP="00F60E74">
      <w:pPr>
        <w:jc w:val="both"/>
        <w:rPr>
          <w:sz w:val="26"/>
          <w:szCs w:val="26"/>
        </w:rPr>
      </w:pPr>
      <w:r w:rsidRPr="00C64ABB">
        <w:rPr>
          <w:sz w:val="26"/>
          <w:szCs w:val="26"/>
        </w:rPr>
        <w:t>25) Количество предприятий, подписавших соглашение о взаимодействии по направлению "Школа-ВУЗ-предприятие"</w:t>
      </w:r>
      <w:r>
        <w:rPr>
          <w:sz w:val="26"/>
          <w:szCs w:val="26"/>
        </w:rPr>
        <w:t>, единиц.</w:t>
      </w:r>
    </w:p>
    <w:p w:rsidR="00C441FB" w:rsidRPr="00C64ABB" w:rsidRDefault="00C441FB" w:rsidP="00F60E74">
      <w:pPr>
        <w:jc w:val="both"/>
        <w:rPr>
          <w:sz w:val="26"/>
          <w:szCs w:val="26"/>
        </w:rPr>
      </w:pPr>
      <w:r>
        <w:rPr>
          <w:sz w:val="26"/>
          <w:szCs w:val="26"/>
        </w:rPr>
        <w:t>26)</w:t>
      </w:r>
      <w:r w:rsidRPr="00C64ABB">
        <w:rPr>
          <w:sz w:val="17"/>
          <w:szCs w:val="17"/>
        </w:rPr>
        <w:t xml:space="preserve"> </w:t>
      </w:r>
      <w:r w:rsidRPr="00C64ABB">
        <w:rPr>
          <w:sz w:val="26"/>
          <w:szCs w:val="26"/>
        </w:rPr>
        <w:t>Количество СПО, подписавших соглашение о взаимодействии по направлению "Школа-ВУЗ-предприятие", единиц</w:t>
      </w:r>
      <w:r>
        <w:rPr>
          <w:sz w:val="26"/>
          <w:szCs w:val="26"/>
        </w:rPr>
        <w:t>.</w:t>
      </w:r>
    </w:p>
    <w:p w:rsidR="00C441FB" w:rsidRPr="00C64ABB" w:rsidRDefault="00C441FB" w:rsidP="00F60E74">
      <w:pPr>
        <w:jc w:val="both"/>
        <w:rPr>
          <w:sz w:val="26"/>
          <w:szCs w:val="26"/>
        </w:rPr>
      </w:pPr>
      <w:r w:rsidRPr="00C64ABB">
        <w:rPr>
          <w:sz w:val="26"/>
          <w:szCs w:val="26"/>
        </w:rPr>
        <w:t>27) Количество ВУЗов, подписавших соглашение о взаимодействии по направлению "Школа-ВУЗ-предприятие", единиц</w:t>
      </w:r>
      <w:r>
        <w:rPr>
          <w:sz w:val="26"/>
          <w:szCs w:val="26"/>
        </w:rPr>
        <w:t>.</w:t>
      </w:r>
    </w:p>
    <w:p w:rsidR="00C441FB" w:rsidRPr="00C64ABB" w:rsidRDefault="00C441FB" w:rsidP="00F60E74">
      <w:pPr>
        <w:jc w:val="both"/>
        <w:rPr>
          <w:sz w:val="26"/>
          <w:szCs w:val="26"/>
        </w:rPr>
      </w:pPr>
      <w:r w:rsidRPr="00C64ABB">
        <w:rPr>
          <w:sz w:val="26"/>
          <w:szCs w:val="26"/>
        </w:rPr>
        <w:t xml:space="preserve">28) Доля выпускников муниципальных общеобразовательных учреждений, обратившихся к услугам </w:t>
      </w:r>
      <w:proofErr w:type="spellStart"/>
      <w:r w:rsidRPr="00C64ABB">
        <w:rPr>
          <w:sz w:val="26"/>
          <w:szCs w:val="26"/>
        </w:rPr>
        <w:t>агрегатора</w:t>
      </w:r>
      <w:proofErr w:type="spellEnd"/>
      <w:r w:rsidRPr="00C64ABB">
        <w:rPr>
          <w:sz w:val="26"/>
          <w:szCs w:val="26"/>
        </w:rPr>
        <w:t xml:space="preserve"> из числа обучающихся 9 классов</w:t>
      </w:r>
      <w:r>
        <w:rPr>
          <w:sz w:val="26"/>
          <w:szCs w:val="26"/>
        </w:rPr>
        <w:t>, единиц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C441FB" w:rsidRPr="00C64ABB" w:rsidRDefault="00C441FB" w:rsidP="00F60E74">
      <w:pPr>
        <w:jc w:val="both"/>
        <w:rPr>
          <w:sz w:val="26"/>
          <w:szCs w:val="26"/>
        </w:rPr>
      </w:pPr>
      <w:r w:rsidRPr="00C64ABB">
        <w:rPr>
          <w:sz w:val="26"/>
          <w:szCs w:val="26"/>
        </w:rPr>
        <w:t xml:space="preserve">29) Доля выпускников муниципальных общеобразовательных учреждений, обратившихся к услугам </w:t>
      </w:r>
      <w:proofErr w:type="spellStart"/>
      <w:r w:rsidRPr="00C64ABB">
        <w:rPr>
          <w:sz w:val="26"/>
          <w:szCs w:val="26"/>
        </w:rPr>
        <w:t>агрегатора</w:t>
      </w:r>
      <w:proofErr w:type="spellEnd"/>
      <w:r w:rsidRPr="00C64ABB">
        <w:rPr>
          <w:sz w:val="26"/>
          <w:szCs w:val="26"/>
        </w:rPr>
        <w:t xml:space="preserve"> "Виртуальная биржа" из числа обучающихся 11 классов</w:t>
      </w:r>
      <w:r>
        <w:rPr>
          <w:sz w:val="26"/>
          <w:szCs w:val="26"/>
        </w:rPr>
        <w:t>, единиц.</w:t>
      </w:r>
    </w:p>
    <w:p w:rsidR="00C441FB" w:rsidRPr="00C64ABB" w:rsidRDefault="00C441FB" w:rsidP="00F60E74">
      <w:pPr>
        <w:jc w:val="both"/>
        <w:rPr>
          <w:sz w:val="26"/>
          <w:szCs w:val="26"/>
        </w:rPr>
      </w:pPr>
      <w:r w:rsidRPr="00C64ABB">
        <w:rPr>
          <w:sz w:val="26"/>
          <w:szCs w:val="26"/>
        </w:rPr>
        <w:t>30) Охват обучающихся 6-11 классов программами профориентации, процентов</w:t>
      </w:r>
    </w:p>
    <w:p w:rsidR="00C441FB" w:rsidRPr="00C64ABB" w:rsidRDefault="00C441FB" w:rsidP="00F60E74">
      <w:pPr>
        <w:jc w:val="both"/>
        <w:rPr>
          <w:sz w:val="26"/>
          <w:szCs w:val="26"/>
        </w:rPr>
      </w:pPr>
      <w:r w:rsidRPr="00C64ABB">
        <w:rPr>
          <w:sz w:val="26"/>
          <w:szCs w:val="26"/>
        </w:rPr>
        <w:t>31) Число реализуемых уникальных образовательных  проектов, единиц</w:t>
      </w:r>
      <w:r>
        <w:rPr>
          <w:sz w:val="26"/>
          <w:szCs w:val="26"/>
        </w:rPr>
        <w:t>.</w:t>
      </w:r>
    </w:p>
    <w:p w:rsidR="00C441FB" w:rsidRPr="00C64ABB" w:rsidRDefault="00C441FB" w:rsidP="00F60E74">
      <w:pPr>
        <w:jc w:val="both"/>
        <w:rPr>
          <w:sz w:val="26"/>
          <w:szCs w:val="26"/>
        </w:rPr>
      </w:pPr>
      <w:r w:rsidRPr="00C64ABB">
        <w:rPr>
          <w:sz w:val="26"/>
          <w:szCs w:val="26"/>
        </w:rPr>
        <w:t>32) Количество человек, вовлеченных в уникальные образовательные проекты</w:t>
      </w:r>
      <w:r>
        <w:rPr>
          <w:sz w:val="26"/>
          <w:szCs w:val="26"/>
        </w:rPr>
        <w:t>, человек.»</w:t>
      </w:r>
    </w:p>
    <w:p w:rsidR="00C441FB" w:rsidRDefault="00C441FB" w:rsidP="00F60E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2.4.2. </w:t>
      </w:r>
      <w:r w:rsidRPr="00365FA6">
        <w:rPr>
          <w:sz w:val="26"/>
          <w:szCs w:val="26"/>
        </w:rPr>
        <w:t>В разделе «Краткая характеристика (паспорт) подпрограммы»  подпрограммы «Развитие общего образования» строку «Ресурсное обеспечение за счет средств бюджета города Глазова» изложить в следующей редакции:</w:t>
      </w:r>
    </w:p>
    <w:p w:rsidR="00C441FB" w:rsidRPr="002B369A" w:rsidRDefault="009D2E2E" w:rsidP="00080A67">
      <w:pPr>
        <w:spacing w:line="360" w:lineRule="auto"/>
        <w:jc w:val="both"/>
      </w:pPr>
      <w:r>
        <w:rPr>
          <w:sz w:val="26"/>
          <w:szCs w:val="26"/>
        </w:rPr>
        <w:t>«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6"/>
        <w:gridCol w:w="8685"/>
      </w:tblGrid>
      <w:tr w:rsidR="00C441FB" w:rsidRPr="002B369A" w:rsidTr="008F75CC">
        <w:trPr>
          <w:trHeight w:val="552"/>
        </w:trPr>
        <w:tc>
          <w:tcPr>
            <w:tcW w:w="1096" w:type="dxa"/>
          </w:tcPr>
          <w:p w:rsidR="00C441FB" w:rsidRPr="003E70C9" w:rsidRDefault="00C441FB" w:rsidP="008F75CC">
            <w:pPr>
              <w:autoSpaceDE w:val="0"/>
              <w:autoSpaceDN w:val="0"/>
              <w:adjustRightInd w:val="0"/>
            </w:pPr>
            <w:r w:rsidRPr="003E70C9">
              <w:rPr>
                <w:sz w:val="22"/>
                <w:szCs w:val="22"/>
              </w:rPr>
              <w:t>Ресурсное обеспечение за счет средств бюджета города Глазова</w:t>
            </w:r>
          </w:p>
        </w:tc>
        <w:tc>
          <w:tcPr>
            <w:tcW w:w="8685" w:type="dxa"/>
          </w:tcPr>
          <w:p w:rsidR="00C441FB" w:rsidRPr="002B369A" w:rsidRDefault="00C441FB" w:rsidP="008F75CC">
            <w:pPr>
              <w:ind w:left="17" w:firstLine="17"/>
            </w:pPr>
            <w:r w:rsidRPr="002B369A">
              <w:t>Общий объем финансирования мероп</w:t>
            </w:r>
            <w:r>
              <w:t>риятий подпрограммы за 2020-2026</w:t>
            </w:r>
            <w:r w:rsidRPr="002B369A">
              <w:t xml:space="preserve"> годы составит  </w:t>
            </w:r>
            <w:r>
              <w:t>5 331 903,1</w:t>
            </w:r>
            <w:r w:rsidRPr="002B369A">
              <w:t xml:space="preserve">  тыс. рублей, в том числе: </w:t>
            </w:r>
          </w:p>
          <w:tbl>
            <w:tblPr>
              <w:tblW w:w="8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88"/>
              <w:gridCol w:w="993"/>
              <w:gridCol w:w="964"/>
              <w:gridCol w:w="28"/>
              <w:gridCol w:w="964"/>
              <w:gridCol w:w="29"/>
              <w:gridCol w:w="964"/>
              <w:gridCol w:w="28"/>
              <w:gridCol w:w="964"/>
              <w:gridCol w:w="28"/>
              <w:gridCol w:w="993"/>
              <w:gridCol w:w="1021"/>
            </w:tblGrid>
            <w:tr w:rsidR="00C441FB" w:rsidRPr="002B369A" w:rsidTr="008F75CC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2026</w:t>
                  </w:r>
                </w:p>
              </w:tc>
            </w:tr>
            <w:tr w:rsidR="00C441FB" w:rsidRPr="002B369A" w:rsidTr="008F75CC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 xml:space="preserve">Объем финансирования всего, в </w:t>
                  </w:r>
                  <w:proofErr w:type="spellStart"/>
                  <w:r w:rsidRPr="002B369A">
                    <w:rPr>
                      <w:sz w:val="20"/>
                      <w:szCs w:val="20"/>
                    </w:rPr>
                    <w:t>т.ч</w:t>
                  </w:r>
                  <w:proofErr w:type="spellEnd"/>
                  <w:r w:rsidRPr="002B369A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671 061,9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2B369A">
                    <w:rPr>
                      <w:sz w:val="18"/>
                      <w:szCs w:val="18"/>
                    </w:rPr>
                    <w:t>723 135,5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714 012,6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941 807,5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759 144,1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761 370,8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</w:p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761 370,8</w:t>
                  </w:r>
                </w:p>
              </w:tc>
            </w:tr>
            <w:tr w:rsidR="00C441FB" w:rsidRPr="002B369A" w:rsidTr="008F75CC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Собственные средства</w:t>
                  </w:r>
                  <w:r w:rsidRPr="002B369A">
                    <w:rPr>
                      <w:sz w:val="20"/>
                      <w:szCs w:val="20"/>
                    </w:rPr>
                    <w:cr/>
                    <w:t xml:space="preserve"> бюджета города Глазова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119 611,0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156 031,6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110 360,9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129 203,4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77 445,3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77 453,3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</w:p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</w:p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77 453,3</w:t>
                  </w:r>
                </w:p>
              </w:tc>
            </w:tr>
            <w:tr w:rsidR="00C441FB" w:rsidRPr="002B369A" w:rsidTr="008F75CC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Субвенции из бюджета УР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501 562,5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466 088,1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451 166,2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548 901,7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534 954,6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534 954,6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</w:p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534 954,6</w:t>
                  </w:r>
                </w:p>
              </w:tc>
            </w:tr>
            <w:tr w:rsidR="00C441FB" w:rsidRPr="002B369A" w:rsidTr="008F75CC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Субсидии из бюджета УР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23 526,90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14 547,5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41 865,5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45 938,1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20 870,8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20 998,0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</w:p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20 998,0</w:t>
                  </w:r>
                </w:p>
              </w:tc>
            </w:tr>
            <w:tr w:rsidR="00C441FB" w:rsidRPr="002B369A" w:rsidTr="008F75CC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Субсидии из Федерального бюджета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9 010,60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38 410,10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38 799,7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116 291,5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44 623,5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46 254,2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</w:p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46 254,2</w:t>
                  </w:r>
                </w:p>
              </w:tc>
            </w:tr>
            <w:tr w:rsidR="00C441FB" w:rsidRPr="002B369A" w:rsidTr="008F75CC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Иные межбюджетные трансферты из бюджета УР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3 967,7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4 797,4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26 811,5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55 778,5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30 113,9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30 125,5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</w:p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</w:p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30 125,5</w:t>
                  </w:r>
                </w:p>
              </w:tc>
            </w:tr>
            <w:tr w:rsidR="00C441FB" w:rsidRPr="002B369A" w:rsidTr="008F75CC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 xml:space="preserve">Иные межбюджетные </w:t>
                  </w:r>
                  <w:r w:rsidRPr="002B369A">
                    <w:rPr>
                      <w:sz w:val="20"/>
                      <w:szCs w:val="20"/>
                    </w:rPr>
                    <w:lastRenderedPageBreak/>
                    <w:t xml:space="preserve">трансферты из Федерального бюджета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lastRenderedPageBreak/>
                    <w:t>13 383,3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43 260,9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45 008,8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47 359,6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51 136,1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51 585,3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</w:p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</w:p>
                <w:p w:rsidR="00C441FB" w:rsidRDefault="00C441FB" w:rsidP="008F75CC">
                  <w:pPr>
                    <w:autoSpaceDE w:val="0"/>
                    <w:autoSpaceDN w:val="0"/>
                    <w:adjustRightInd w:val="0"/>
                    <w:ind w:left="17" w:firstLine="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51 585,3</w:t>
                  </w:r>
                </w:p>
              </w:tc>
            </w:tr>
          </w:tbl>
          <w:p w:rsidR="00C441FB" w:rsidRPr="002B369A" w:rsidRDefault="00C441FB" w:rsidP="008F75CC">
            <w:pPr>
              <w:ind w:left="18" w:firstLine="18"/>
            </w:pPr>
            <w:r w:rsidRPr="002B369A">
              <w:lastRenderedPageBreak/>
              <w:t>Ресурсное обеспечение подпрограммы за счет средств бюджета города Глазова подлежит уточнению в рамках бюджетного цикла.</w:t>
            </w:r>
          </w:p>
        </w:tc>
      </w:tr>
    </w:tbl>
    <w:p w:rsidR="00C441FB" w:rsidRPr="00465BA3" w:rsidRDefault="00C441FB" w:rsidP="00C441FB">
      <w:pPr>
        <w:jc w:val="right"/>
      </w:pPr>
      <w:r w:rsidRPr="002B369A">
        <w:lastRenderedPageBreak/>
        <w:t>»</w:t>
      </w:r>
    </w:p>
    <w:p w:rsidR="00C441FB" w:rsidRPr="00465BA3" w:rsidRDefault="00C441FB" w:rsidP="00F60E74">
      <w:pPr>
        <w:ind w:firstLine="709"/>
        <w:jc w:val="both"/>
        <w:rPr>
          <w:sz w:val="26"/>
          <w:szCs w:val="26"/>
        </w:rPr>
      </w:pPr>
      <w:r w:rsidRPr="005C02DA">
        <w:rPr>
          <w:sz w:val="26"/>
          <w:szCs w:val="26"/>
        </w:rPr>
        <w:t>2.4.3.</w:t>
      </w:r>
      <w:r w:rsidRPr="00564F0A">
        <w:rPr>
          <w:sz w:val="26"/>
          <w:szCs w:val="26"/>
        </w:rPr>
        <w:t xml:space="preserve"> </w:t>
      </w:r>
      <w:r w:rsidRPr="00ED17AA">
        <w:rPr>
          <w:sz w:val="26"/>
          <w:szCs w:val="26"/>
        </w:rPr>
        <w:t>Строку  «Ожидаемые конечные результаты, оценка  планируемой эффективности» после слов «</w:t>
      </w:r>
      <w:r>
        <w:rPr>
          <w:sz w:val="26"/>
          <w:szCs w:val="26"/>
        </w:rPr>
        <w:t>4) обновление кадрового состава и привлечение молодых талантливых педагогов для работы в общеобразовательных организациях – за счет повышения заработной платы педагогических работников, создания материальных стимулов для достижения результатов профессиональной служебной деятельности</w:t>
      </w:r>
      <w:r w:rsidRPr="00ED17AA">
        <w:rPr>
          <w:sz w:val="26"/>
          <w:szCs w:val="26"/>
        </w:rPr>
        <w:t>»</w:t>
      </w:r>
      <w:r>
        <w:rPr>
          <w:sz w:val="26"/>
          <w:szCs w:val="26"/>
        </w:rPr>
        <w:t xml:space="preserve"> дополнить словами</w:t>
      </w:r>
      <w:r w:rsidRPr="00ED17AA">
        <w:rPr>
          <w:sz w:val="26"/>
          <w:szCs w:val="26"/>
        </w:rPr>
        <w:t xml:space="preserve"> «</w:t>
      </w:r>
      <w:r>
        <w:rPr>
          <w:sz w:val="26"/>
          <w:szCs w:val="26"/>
        </w:rPr>
        <w:t>5</w:t>
      </w:r>
      <w:r w:rsidRPr="00ED17AA">
        <w:rPr>
          <w:sz w:val="26"/>
          <w:szCs w:val="26"/>
        </w:rPr>
        <w:t>) обеспечение преемственности образования всех уровней, организация</w:t>
      </w:r>
      <w:r>
        <w:rPr>
          <w:sz w:val="26"/>
          <w:szCs w:val="26"/>
        </w:rPr>
        <w:t xml:space="preserve"> эффективной системы профориентации; 6) обеспечение взаимосвязи образовательного процесса с предприятиями города  за счет подписания соглашений о сотрудничестве  между образовательными организациями и предприятиями города 7) повышение привлекательности  образовательных услуг за счет реализации уникальных образовательных проектов»</w:t>
      </w:r>
      <w:r w:rsidRPr="00ED17AA">
        <w:rPr>
          <w:sz w:val="26"/>
          <w:szCs w:val="26"/>
        </w:rPr>
        <w:t>.</w:t>
      </w:r>
    </w:p>
    <w:p w:rsidR="00C441FB" w:rsidRDefault="00C441FB" w:rsidP="00F60E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</w:t>
      </w:r>
      <w:r w:rsidRPr="00365FA6">
        <w:rPr>
          <w:sz w:val="26"/>
          <w:szCs w:val="26"/>
        </w:rPr>
        <w:t xml:space="preserve"> </w:t>
      </w:r>
      <w:r>
        <w:rPr>
          <w:sz w:val="26"/>
          <w:szCs w:val="26"/>
        </w:rPr>
        <w:t>В «Краткую характеристику</w:t>
      </w:r>
      <w:r w:rsidRPr="00365FA6">
        <w:rPr>
          <w:sz w:val="26"/>
          <w:szCs w:val="26"/>
        </w:rPr>
        <w:t xml:space="preserve"> (паспорт) подпрограммы»  по</w:t>
      </w:r>
      <w:r>
        <w:rPr>
          <w:sz w:val="26"/>
          <w:szCs w:val="26"/>
        </w:rPr>
        <w:t xml:space="preserve">дпрограммы «Развитие дополнительного </w:t>
      </w:r>
      <w:r w:rsidRPr="00365FA6">
        <w:rPr>
          <w:sz w:val="26"/>
          <w:szCs w:val="26"/>
        </w:rPr>
        <w:t xml:space="preserve"> образования</w:t>
      </w:r>
      <w:r>
        <w:rPr>
          <w:sz w:val="26"/>
          <w:szCs w:val="26"/>
        </w:rPr>
        <w:t xml:space="preserve"> и воспитание детей</w:t>
      </w:r>
      <w:r w:rsidRPr="00365FA6">
        <w:rPr>
          <w:sz w:val="26"/>
          <w:szCs w:val="26"/>
        </w:rPr>
        <w:t xml:space="preserve">» </w:t>
      </w:r>
      <w:r>
        <w:rPr>
          <w:sz w:val="26"/>
          <w:szCs w:val="26"/>
        </w:rPr>
        <w:t>внести следующие изменения:</w:t>
      </w:r>
    </w:p>
    <w:p w:rsidR="00C441FB" w:rsidRDefault="00C441FB" w:rsidP="00F60E74">
      <w:pPr>
        <w:ind w:firstLine="708"/>
        <w:jc w:val="both"/>
        <w:rPr>
          <w:sz w:val="17"/>
          <w:szCs w:val="17"/>
        </w:rPr>
      </w:pPr>
      <w:r>
        <w:rPr>
          <w:sz w:val="26"/>
          <w:szCs w:val="26"/>
        </w:rPr>
        <w:t>2.5.1.</w:t>
      </w:r>
      <w:r w:rsidRPr="005C02DA">
        <w:rPr>
          <w:sz w:val="26"/>
          <w:szCs w:val="26"/>
        </w:rPr>
        <w:t xml:space="preserve"> </w:t>
      </w:r>
      <w:r>
        <w:rPr>
          <w:sz w:val="26"/>
          <w:szCs w:val="26"/>
        </w:rPr>
        <w:t>Строку «Целевые показатели» дополнить подпунктами 16), 17) следующего содержания:</w:t>
      </w:r>
      <w:r w:rsidRPr="005C02DA">
        <w:rPr>
          <w:sz w:val="17"/>
          <w:szCs w:val="17"/>
        </w:rPr>
        <w:t xml:space="preserve"> </w:t>
      </w:r>
    </w:p>
    <w:p w:rsidR="00C441FB" w:rsidRPr="005C02DA" w:rsidRDefault="00C441FB" w:rsidP="00F60E74">
      <w:pPr>
        <w:jc w:val="both"/>
        <w:rPr>
          <w:sz w:val="26"/>
          <w:szCs w:val="26"/>
        </w:rPr>
      </w:pPr>
      <w:r w:rsidRPr="005C02DA">
        <w:rPr>
          <w:sz w:val="26"/>
          <w:szCs w:val="26"/>
        </w:rPr>
        <w:t>«16) Охват детей инновационными программами технической направленности, процентов.</w:t>
      </w:r>
    </w:p>
    <w:p w:rsidR="00C441FB" w:rsidRDefault="00C441FB" w:rsidP="00F60E74">
      <w:pPr>
        <w:jc w:val="both"/>
        <w:rPr>
          <w:sz w:val="26"/>
          <w:szCs w:val="26"/>
        </w:rPr>
      </w:pPr>
      <w:r w:rsidRPr="005C02DA">
        <w:rPr>
          <w:sz w:val="26"/>
          <w:szCs w:val="26"/>
        </w:rPr>
        <w:t>17) Число выпускников вузов, занимающихся преподавательской деятельностью в системе дополнительного образования в городе Глазове</w:t>
      </w:r>
      <w:r>
        <w:rPr>
          <w:sz w:val="26"/>
          <w:szCs w:val="26"/>
        </w:rPr>
        <w:t>, человек».</w:t>
      </w:r>
    </w:p>
    <w:p w:rsidR="00C441FB" w:rsidRPr="00E2102E" w:rsidRDefault="00C441FB" w:rsidP="00F60E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2.5.2. С</w:t>
      </w:r>
      <w:r w:rsidRPr="00365FA6">
        <w:rPr>
          <w:sz w:val="26"/>
          <w:szCs w:val="26"/>
        </w:rPr>
        <w:t>троку «Ресурсное обеспечение за счет средств бюджета города Глазова» изложить в следующей редакции:</w:t>
      </w:r>
    </w:p>
    <w:p w:rsidR="00C441FB" w:rsidRPr="00365FA6" w:rsidRDefault="00FF4082" w:rsidP="00C441F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505"/>
      </w:tblGrid>
      <w:tr w:rsidR="00C441FB" w:rsidRPr="002B369A" w:rsidTr="008F75CC">
        <w:tc>
          <w:tcPr>
            <w:tcW w:w="1242" w:type="dxa"/>
          </w:tcPr>
          <w:p w:rsidR="00C441FB" w:rsidRPr="00FB665A" w:rsidRDefault="00C441FB" w:rsidP="008F75CC">
            <w:pPr>
              <w:autoSpaceDE w:val="0"/>
              <w:autoSpaceDN w:val="0"/>
              <w:adjustRightInd w:val="0"/>
            </w:pPr>
            <w:r w:rsidRPr="00FB665A">
              <w:rPr>
                <w:sz w:val="22"/>
                <w:szCs w:val="22"/>
              </w:rPr>
              <w:t>Ресурсное обеспечение за счет средств бюджета города Глазова</w:t>
            </w:r>
          </w:p>
        </w:tc>
        <w:tc>
          <w:tcPr>
            <w:tcW w:w="8505" w:type="dxa"/>
          </w:tcPr>
          <w:p w:rsidR="00C441FB" w:rsidRPr="002B369A" w:rsidRDefault="00C441FB" w:rsidP="008F75CC">
            <w:pPr>
              <w:autoSpaceDE w:val="0"/>
              <w:autoSpaceDN w:val="0"/>
              <w:adjustRightInd w:val="0"/>
              <w:ind w:left="-65" w:right="-102"/>
            </w:pPr>
            <w:r w:rsidRPr="002B369A">
              <w:t>Общий объем финансирования мероп</w:t>
            </w:r>
            <w:r>
              <w:t>риятий подпрограммы за 2020-2026</w:t>
            </w:r>
            <w:r w:rsidRPr="002B369A">
              <w:t xml:space="preserve"> годы составит  1</w:t>
            </w:r>
            <w:r>
              <w:t> 488 293,9</w:t>
            </w:r>
            <w:r w:rsidRPr="002B369A">
              <w:t xml:space="preserve">  тыс. рублей, в том числе:</w:t>
            </w:r>
          </w:p>
          <w:tbl>
            <w:tblPr>
              <w:tblW w:w="79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72"/>
              <w:gridCol w:w="947"/>
              <w:gridCol w:w="1008"/>
              <w:gridCol w:w="993"/>
              <w:gridCol w:w="850"/>
              <w:gridCol w:w="851"/>
              <w:gridCol w:w="850"/>
              <w:gridCol w:w="850"/>
            </w:tblGrid>
            <w:tr w:rsidR="00C441FB" w:rsidRPr="002B369A" w:rsidTr="008F75CC">
              <w:trPr>
                <w:trHeight w:val="281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2026</w:t>
                  </w:r>
                </w:p>
              </w:tc>
            </w:tr>
            <w:tr w:rsidR="00C441FB" w:rsidRPr="002B369A" w:rsidTr="008F75CC">
              <w:trPr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 xml:space="preserve">Объем финансирования всего, в </w:t>
                  </w:r>
                  <w:proofErr w:type="spellStart"/>
                  <w:r w:rsidRPr="002B369A">
                    <w:rPr>
                      <w:sz w:val="20"/>
                      <w:szCs w:val="20"/>
                    </w:rPr>
                    <w:t>т.ч</w:t>
                  </w:r>
                  <w:proofErr w:type="spellEnd"/>
                  <w:r w:rsidRPr="002B369A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  <w:r w:rsidRPr="00C94FDC">
                    <w:rPr>
                      <w:sz w:val="18"/>
                      <w:szCs w:val="18"/>
                    </w:rPr>
                    <w:t>224 345,5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  <w:r w:rsidRPr="00C94FDC">
                    <w:rPr>
                      <w:sz w:val="18"/>
                      <w:szCs w:val="18"/>
                    </w:rPr>
                    <w:t>237 722,60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  <w:r w:rsidRPr="00C94FDC">
                    <w:rPr>
                      <w:sz w:val="18"/>
                      <w:szCs w:val="18"/>
                    </w:rPr>
                    <w:t>232 679,3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  <w:r w:rsidRPr="00C94FDC">
                    <w:rPr>
                      <w:sz w:val="18"/>
                      <w:szCs w:val="18"/>
                    </w:rPr>
                    <w:t>231 797,1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  <w:r w:rsidRPr="00C94FDC">
                    <w:rPr>
                      <w:sz w:val="18"/>
                      <w:szCs w:val="18"/>
                    </w:rPr>
                    <w:t>187 254,2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  <w:r w:rsidRPr="00C94FDC">
                    <w:rPr>
                      <w:sz w:val="18"/>
                      <w:szCs w:val="18"/>
                    </w:rPr>
                    <w:t>187 247,6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  <w:r w:rsidRPr="00C94FDC">
                    <w:rPr>
                      <w:sz w:val="18"/>
                      <w:szCs w:val="18"/>
                    </w:rPr>
                    <w:t>187 247,6</w:t>
                  </w:r>
                </w:p>
              </w:tc>
            </w:tr>
            <w:tr w:rsidR="00C441FB" w:rsidRPr="002B369A" w:rsidTr="008F75CC">
              <w:trPr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 xml:space="preserve">Собственные средства бюджета </w:t>
                  </w:r>
                  <w:r w:rsidRPr="002B369A">
                    <w:rPr>
                      <w:sz w:val="20"/>
                      <w:szCs w:val="20"/>
                    </w:rPr>
                    <w:cr/>
                    <w:t>города Глазова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  <w:r w:rsidRPr="00C94FDC">
                    <w:rPr>
                      <w:sz w:val="18"/>
                      <w:szCs w:val="18"/>
                    </w:rPr>
                    <w:t>212 923,8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  <w:r w:rsidRPr="00C94FDC">
                    <w:rPr>
                      <w:sz w:val="18"/>
                      <w:szCs w:val="18"/>
                    </w:rPr>
                    <w:t>231 368,60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  <w:r w:rsidRPr="00C94FDC">
                    <w:rPr>
                      <w:sz w:val="18"/>
                      <w:szCs w:val="18"/>
                    </w:rPr>
                    <w:t>213 243,8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  <w:r w:rsidRPr="00C94FDC">
                    <w:rPr>
                      <w:sz w:val="18"/>
                      <w:szCs w:val="18"/>
                    </w:rPr>
                    <w:t>219 157,7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  <w:r w:rsidRPr="00C94FDC">
                    <w:rPr>
                      <w:sz w:val="18"/>
                      <w:szCs w:val="18"/>
                    </w:rPr>
                    <w:t>187 254,2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  <w:r w:rsidRPr="00C94FDC">
                    <w:rPr>
                      <w:sz w:val="18"/>
                      <w:szCs w:val="18"/>
                    </w:rPr>
                    <w:t>187 247,6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  <w:r w:rsidRPr="00C94FDC">
                    <w:rPr>
                      <w:sz w:val="18"/>
                      <w:szCs w:val="18"/>
                    </w:rPr>
                    <w:t>187 247,6</w:t>
                  </w:r>
                </w:p>
              </w:tc>
            </w:tr>
            <w:tr w:rsidR="00C441FB" w:rsidRPr="002B369A" w:rsidTr="008F75CC">
              <w:trPr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Субсидии из бюджета УР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  <w:r w:rsidRPr="00C94FDC">
                    <w:rPr>
                      <w:sz w:val="18"/>
                      <w:szCs w:val="18"/>
                    </w:rPr>
                    <w:t>10 195,90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  <w:r w:rsidRPr="00C94FDC">
                    <w:rPr>
                      <w:sz w:val="18"/>
                      <w:szCs w:val="18"/>
                    </w:rPr>
                    <w:t>6 302,70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  <w:r w:rsidRPr="00C94FDC">
                    <w:rPr>
                      <w:sz w:val="18"/>
                      <w:szCs w:val="18"/>
                    </w:rPr>
                    <w:t>9 495,9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11 029,4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  <w:r w:rsidRPr="00C94FD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  <w:r w:rsidRPr="00C94FD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</w:p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  <w:r w:rsidRPr="00C94FD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C441FB" w:rsidRPr="002B369A" w:rsidTr="008F75CC">
              <w:trPr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Иные межбюджетные трансферты из бюджета УР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  <w:r w:rsidRPr="00C94FDC">
                    <w:rPr>
                      <w:sz w:val="18"/>
                      <w:szCs w:val="18"/>
                    </w:rPr>
                    <w:t>1 225,8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  <w:r w:rsidRPr="00C94FDC">
                    <w:rPr>
                      <w:sz w:val="18"/>
                      <w:szCs w:val="18"/>
                    </w:rPr>
                    <w:t>51,30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  <w:r w:rsidRPr="00C94FDC">
                    <w:rPr>
                      <w:sz w:val="18"/>
                      <w:szCs w:val="18"/>
                    </w:rPr>
                    <w:t>959,7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1 610,0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  <w:r w:rsidRPr="00C94FD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right="-102"/>
                    <w:jc w:val="center"/>
                    <w:rPr>
                      <w:sz w:val="18"/>
                      <w:szCs w:val="18"/>
                    </w:rPr>
                  </w:pPr>
                  <w:r w:rsidRPr="00C94FD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right="-102"/>
                    <w:jc w:val="center"/>
                    <w:rPr>
                      <w:sz w:val="18"/>
                      <w:szCs w:val="18"/>
                    </w:rPr>
                  </w:pPr>
                </w:p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right="-102"/>
                    <w:jc w:val="center"/>
                    <w:rPr>
                      <w:sz w:val="18"/>
                      <w:szCs w:val="18"/>
                    </w:rPr>
                  </w:pPr>
                  <w:r w:rsidRPr="00C94FD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C441FB" w:rsidRPr="002B369A" w:rsidTr="008F75CC">
              <w:trPr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Субсидии из Федерального бюджета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  <w:r w:rsidRPr="00C94FDC">
                    <w:rPr>
                      <w:sz w:val="18"/>
                      <w:szCs w:val="18"/>
                    </w:rPr>
                    <w:t>6 480,00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Pr="00C94FDC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441FB" w:rsidRPr="002B369A" w:rsidTr="008F75CC">
              <w:trPr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 xml:space="preserve">Иные межбюджетные трансферты из Федерального бюджета 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2 500,00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Pr="002B369A" w:rsidRDefault="00C441FB" w:rsidP="008F75CC">
                  <w:pPr>
                    <w:autoSpaceDE w:val="0"/>
                    <w:autoSpaceDN w:val="0"/>
                    <w:adjustRightInd w:val="0"/>
                    <w:ind w:left="-65" w:right="-102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441FB" w:rsidRPr="002B369A" w:rsidRDefault="00C441FB" w:rsidP="008F75CC">
            <w:pPr>
              <w:autoSpaceDE w:val="0"/>
              <w:autoSpaceDN w:val="0"/>
              <w:adjustRightInd w:val="0"/>
              <w:ind w:right="-102"/>
            </w:pPr>
          </w:p>
          <w:p w:rsidR="00C441FB" w:rsidRPr="002B369A" w:rsidRDefault="00C441FB" w:rsidP="008F75CC">
            <w:pPr>
              <w:autoSpaceDE w:val="0"/>
              <w:autoSpaceDN w:val="0"/>
              <w:adjustRightInd w:val="0"/>
              <w:ind w:left="-65" w:right="-102"/>
            </w:pPr>
            <w:r w:rsidRPr="002B369A">
              <w:t>Ресурсное обеспечение подпрограммы за счет средств бюджета города Глазова подлежит уточнению в рамках бюджетного цикла.</w:t>
            </w:r>
          </w:p>
        </w:tc>
      </w:tr>
    </w:tbl>
    <w:p w:rsidR="00C441FB" w:rsidRPr="00AD2785" w:rsidRDefault="00C441FB" w:rsidP="00C441FB">
      <w:pPr>
        <w:jc w:val="right"/>
      </w:pPr>
      <w:r w:rsidRPr="002B369A">
        <w:lastRenderedPageBreak/>
        <w:t>»</w:t>
      </w:r>
    </w:p>
    <w:p w:rsidR="00C441FB" w:rsidRPr="00ED17AA" w:rsidRDefault="00C441FB" w:rsidP="00F60E74">
      <w:pPr>
        <w:ind w:firstLine="708"/>
        <w:contextualSpacing/>
        <w:jc w:val="both"/>
        <w:rPr>
          <w:sz w:val="26"/>
          <w:szCs w:val="26"/>
        </w:rPr>
      </w:pPr>
      <w:r w:rsidRPr="00ED17AA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ED17AA">
        <w:rPr>
          <w:sz w:val="26"/>
          <w:szCs w:val="26"/>
        </w:rPr>
        <w:t xml:space="preserve">.3. </w:t>
      </w:r>
      <w:proofErr w:type="gramStart"/>
      <w:r w:rsidRPr="00ED17AA">
        <w:rPr>
          <w:sz w:val="26"/>
          <w:szCs w:val="26"/>
        </w:rPr>
        <w:t>Строку  «Ожидаемые конечные результаты, оценка  планируемой эффективности» после слов «</w:t>
      </w:r>
      <w:r>
        <w:rPr>
          <w:sz w:val="26"/>
          <w:szCs w:val="26"/>
        </w:rPr>
        <w:t>- повысится  качество услуг по предоставлению дополнительного  образования детей – за счет обновления образовательных программ и технологий предоставления дополнительного образования детей, внедрения системы  оценки деятельности  муниципальных образовательных организаций дополнительного образования детей,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 результатов их профессиональной служебной</w:t>
      </w:r>
      <w:proofErr w:type="gramEnd"/>
      <w:r>
        <w:rPr>
          <w:sz w:val="26"/>
          <w:szCs w:val="26"/>
        </w:rPr>
        <w:t xml:space="preserve"> деятельности</w:t>
      </w:r>
      <w:proofErr w:type="gramStart"/>
      <w:r>
        <w:rPr>
          <w:sz w:val="26"/>
          <w:szCs w:val="26"/>
        </w:rPr>
        <w:t xml:space="preserve">.»   </w:t>
      </w:r>
      <w:proofErr w:type="gramEnd"/>
      <w:r>
        <w:rPr>
          <w:sz w:val="26"/>
          <w:szCs w:val="26"/>
        </w:rPr>
        <w:t>дополнить словами « - повысится интерес к техническим специальностям за счет возможностей практической работы по инновационным программам технической направленности, а также за счет преподавателей-практиков</w:t>
      </w:r>
      <w:r w:rsidRPr="00ED17AA">
        <w:rPr>
          <w:sz w:val="26"/>
          <w:szCs w:val="26"/>
        </w:rPr>
        <w:t>».</w:t>
      </w:r>
    </w:p>
    <w:p w:rsidR="00C441FB" w:rsidRDefault="00C441FB" w:rsidP="00F60E74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2.6.</w:t>
      </w:r>
      <w:r w:rsidRPr="00365FA6">
        <w:rPr>
          <w:sz w:val="26"/>
          <w:szCs w:val="26"/>
        </w:rPr>
        <w:t xml:space="preserve"> </w:t>
      </w:r>
      <w:r>
        <w:rPr>
          <w:sz w:val="26"/>
          <w:szCs w:val="26"/>
        </w:rPr>
        <w:t>В «Краткую характеристику</w:t>
      </w:r>
      <w:r w:rsidRPr="00365FA6">
        <w:rPr>
          <w:sz w:val="26"/>
          <w:szCs w:val="26"/>
        </w:rPr>
        <w:t xml:space="preserve"> (паспорт) подпрограммы»  по</w:t>
      </w:r>
      <w:r>
        <w:rPr>
          <w:sz w:val="26"/>
          <w:szCs w:val="26"/>
        </w:rPr>
        <w:t>дпрограммы «</w:t>
      </w:r>
      <w:r w:rsidRPr="00365FA6">
        <w:rPr>
          <w:sz w:val="26"/>
          <w:szCs w:val="26"/>
        </w:rPr>
        <w:t xml:space="preserve">Создание условий для реализации муниципальной программы» </w:t>
      </w:r>
      <w:r>
        <w:rPr>
          <w:sz w:val="26"/>
          <w:szCs w:val="26"/>
        </w:rPr>
        <w:t>внести следующие изменения:</w:t>
      </w:r>
    </w:p>
    <w:p w:rsidR="00C441FB" w:rsidRDefault="00C441FB" w:rsidP="00F60E74">
      <w:pPr>
        <w:ind w:firstLine="708"/>
        <w:contextualSpacing/>
        <w:jc w:val="both"/>
        <w:rPr>
          <w:sz w:val="17"/>
          <w:szCs w:val="17"/>
        </w:rPr>
      </w:pPr>
      <w:r>
        <w:rPr>
          <w:sz w:val="26"/>
          <w:szCs w:val="26"/>
        </w:rPr>
        <w:t>2.6.1.</w:t>
      </w:r>
      <w:r w:rsidRPr="00645DDD">
        <w:rPr>
          <w:sz w:val="17"/>
          <w:szCs w:val="17"/>
        </w:rPr>
        <w:t xml:space="preserve"> </w:t>
      </w:r>
      <w:r>
        <w:rPr>
          <w:sz w:val="26"/>
          <w:szCs w:val="26"/>
        </w:rPr>
        <w:t>Строку «Целевые показа</w:t>
      </w:r>
      <w:r w:rsidR="005943F9">
        <w:rPr>
          <w:sz w:val="26"/>
          <w:szCs w:val="26"/>
        </w:rPr>
        <w:t>тели» дополнить подпунктом 10</w:t>
      </w:r>
      <w:r>
        <w:rPr>
          <w:sz w:val="26"/>
          <w:szCs w:val="26"/>
        </w:rPr>
        <w:t>) следующего содержания:</w:t>
      </w:r>
      <w:r w:rsidRPr="005C02DA">
        <w:rPr>
          <w:sz w:val="17"/>
          <w:szCs w:val="17"/>
        </w:rPr>
        <w:t xml:space="preserve"> </w:t>
      </w:r>
    </w:p>
    <w:p w:rsidR="00C441FB" w:rsidRPr="00645DDD" w:rsidRDefault="00BC73AF" w:rsidP="00F60E7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«10</w:t>
      </w:r>
      <w:r w:rsidR="00C441FB">
        <w:rPr>
          <w:sz w:val="26"/>
          <w:szCs w:val="26"/>
        </w:rPr>
        <w:t xml:space="preserve">) </w:t>
      </w:r>
      <w:r w:rsidR="00C441FB" w:rsidRPr="00645DDD">
        <w:rPr>
          <w:sz w:val="26"/>
          <w:szCs w:val="26"/>
        </w:rPr>
        <w:t>Доля педагогов, прошедших курсы повышения квалификации и переподготовки</w:t>
      </w:r>
      <w:r w:rsidR="00C441FB">
        <w:rPr>
          <w:sz w:val="26"/>
          <w:szCs w:val="26"/>
        </w:rPr>
        <w:t>, процентов».</w:t>
      </w:r>
    </w:p>
    <w:p w:rsidR="00C441FB" w:rsidRPr="002F437B" w:rsidRDefault="00C441FB" w:rsidP="00F60E74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2.6.2. С</w:t>
      </w:r>
      <w:r w:rsidRPr="00365FA6">
        <w:rPr>
          <w:sz w:val="26"/>
          <w:szCs w:val="26"/>
        </w:rPr>
        <w:t>троку «Ресурсное обеспечение за счет средств бюджета города Глазова» изложить в следующей редакции:</w:t>
      </w:r>
    </w:p>
    <w:tbl>
      <w:tblPr>
        <w:tblpPr w:leftFromText="180" w:rightFromText="180" w:vertAnchor="text" w:horzAnchor="margin" w:tblpXSpec="center" w:tblpY="542"/>
        <w:tblW w:w="9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09"/>
        <w:gridCol w:w="8363"/>
      </w:tblGrid>
      <w:tr w:rsidR="00C441FB" w:rsidRPr="002B369A" w:rsidTr="008F75CC">
        <w:trPr>
          <w:trHeight w:val="2757"/>
        </w:trPr>
        <w:tc>
          <w:tcPr>
            <w:tcW w:w="1309" w:type="dxa"/>
          </w:tcPr>
          <w:p w:rsidR="00C441FB" w:rsidRPr="00FB665A" w:rsidRDefault="00C441FB" w:rsidP="008F75CC">
            <w:pPr>
              <w:autoSpaceDE w:val="0"/>
              <w:autoSpaceDN w:val="0"/>
              <w:adjustRightInd w:val="0"/>
            </w:pPr>
            <w:r w:rsidRPr="00FB665A">
              <w:rPr>
                <w:sz w:val="22"/>
                <w:szCs w:val="22"/>
              </w:rPr>
              <w:t>Ресурсное обеспечение за счет средств бюджета города Глазова</w:t>
            </w:r>
          </w:p>
        </w:tc>
        <w:tc>
          <w:tcPr>
            <w:tcW w:w="8363" w:type="dxa"/>
          </w:tcPr>
          <w:p w:rsidR="00C441FB" w:rsidRPr="002B369A" w:rsidRDefault="00C441FB" w:rsidP="008F75CC">
            <w:r w:rsidRPr="002B369A">
              <w:t>Общий объем финансирования мероприятий подпрогра</w:t>
            </w:r>
            <w:r>
              <w:t>ммы за 2020-2026</w:t>
            </w:r>
            <w:r w:rsidRPr="002B369A">
              <w:t xml:space="preserve"> годы  составит </w:t>
            </w:r>
            <w:r>
              <w:t>131 625,1</w:t>
            </w:r>
            <w:r w:rsidRPr="002B369A">
              <w:t xml:space="preserve"> тыс. рублей, в том числе: </w:t>
            </w:r>
          </w:p>
          <w:tbl>
            <w:tblPr>
              <w:tblW w:w="8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30"/>
              <w:gridCol w:w="916"/>
              <w:gridCol w:w="917"/>
              <w:gridCol w:w="917"/>
              <w:gridCol w:w="916"/>
              <w:gridCol w:w="917"/>
              <w:gridCol w:w="917"/>
              <w:gridCol w:w="917"/>
            </w:tblGrid>
            <w:tr w:rsidR="00C441FB" w:rsidRPr="002B369A" w:rsidTr="008F75CC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2026</w:t>
                  </w:r>
                </w:p>
              </w:tc>
            </w:tr>
            <w:tr w:rsidR="00C441FB" w:rsidRPr="002B369A" w:rsidTr="008F75CC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 xml:space="preserve">Объем финансирования всего, в </w:t>
                  </w:r>
                  <w:proofErr w:type="spellStart"/>
                  <w:r w:rsidRPr="002B369A">
                    <w:rPr>
                      <w:sz w:val="20"/>
                      <w:szCs w:val="20"/>
                    </w:rPr>
                    <w:t>т.ч</w:t>
                  </w:r>
                  <w:proofErr w:type="spellEnd"/>
                  <w:r w:rsidRPr="002B369A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19 023,9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40 997,5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27 112,5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12 304,2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10 </w:t>
                  </w:r>
                  <w:r>
                    <w:rPr>
                      <w:sz w:val="18"/>
                      <w:szCs w:val="18"/>
                    </w:rPr>
                    <w:t>729</w:t>
                  </w:r>
                  <w:r w:rsidRPr="002B369A">
                    <w:rPr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10</w:t>
                  </w:r>
                  <w:r>
                    <w:rPr>
                      <w:sz w:val="18"/>
                      <w:szCs w:val="18"/>
                    </w:rPr>
                    <w:t> 729,0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10 729,0</w:t>
                  </w:r>
                </w:p>
              </w:tc>
            </w:tr>
            <w:tr w:rsidR="00C441FB" w:rsidRPr="002B369A" w:rsidTr="008F75CC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Собственные средства бюджета города Глазова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19 023,9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40 997,5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27 112,5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12 236,2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10 </w:t>
                  </w:r>
                  <w:r>
                    <w:rPr>
                      <w:sz w:val="18"/>
                      <w:szCs w:val="18"/>
                    </w:rPr>
                    <w:t>729</w:t>
                  </w:r>
                  <w:r w:rsidRPr="002B369A">
                    <w:rPr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10</w:t>
                  </w:r>
                  <w:r>
                    <w:rPr>
                      <w:sz w:val="18"/>
                      <w:szCs w:val="18"/>
                    </w:rPr>
                    <w:t> 729,0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  <w:p w:rsidR="00C441FB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10 729,0</w:t>
                  </w:r>
                </w:p>
              </w:tc>
            </w:tr>
            <w:tr w:rsidR="00C441FB" w:rsidRPr="002B369A" w:rsidTr="008F75CC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B369A">
                    <w:rPr>
                      <w:sz w:val="20"/>
                      <w:szCs w:val="20"/>
                    </w:rPr>
                    <w:t>Иные межбюджетные трансферты из бюджета УР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68,0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B369A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FB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  <w:p w:rsidR="00C441FB" w:rsidRPr="002B369A" w:rsidRDefault="00C441FB" w:rsidP="00CE4534">
                  <w:pPr>
                    <w:framePr w:hSpace="180" w:wrap="around" w:vAnchor="text" w:hAnchor="margin" w:xAlign="center" w:y="542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C441FB" w:rsidRPr="002B369A" w:rsidRDefault="00C441FB" w:rsidP="008F75CC">
            <w:r w:rsidRPr="002B369A">
              <w:t>Ресурсное обеспечение подпрограммы за счет средств бюджета города Глазова подлежит уточнению в рамках бюджетного цикла.</w:t>
            </w:r>
          </w:p>
        </w:tc>
      </w:tr>
    </w:tbl>
    <w:p w:rsidR="00C441FB" w:rsidRDefault="0004451F" w:rsidP="00C441FB">
      <w:pPr>
        <w:widowControl w:val="0"/>
        <w:spacing w:before="80" w:line="276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</w:p>
    <w:p w:rsidR="00C441FB" w:rsidRPr="00AD2785" w:rsidRDefault="00C441FB" w:rsidP="00C441FB">
      <w:pPr>
        <w:widowControl w:val="0"/>
        <w:spacing w:before="80" w:line="276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5001AF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»</w:t>
      </w:r>
    </w:p>
    <w:p w:rsidR="00C441FB" w:rsidRPr="002F437B" w:rsidRDefault="00C441FB" w:rsidP="00F60E74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2.6.3.</w:t>
      </w:r>
      <w:r w:rsidRPr="004E1456">
        <w:rPr>
          <w:sz w:val="26"/>
          <w:szCs w:val="26"/>
        </w:rPr>
        <w:t xml:space="preserve"> </w:t>
      </w:r>
      <w:r w:rsidRPr="00564F0A">
        <w:rPr>
          <w:sz w:val="26"/>
          <w:szCs w:val="26"/>
        </w:rPr>
        <w:t xml:space="preserve"> </w:t>
      </w:r>
      <w:r w:rsidRPr="00ED17AA">
        <w:rPr>
          <w:sz w:val="26"/>
          <w:szCs w:val="26"/>
        </w:rPr>
        <w:t>Строку  «Ожидаемые конечные результаты, оценка  планируемой эффективности» после слов</w:t>
      </w:r>
      <w:r>
        <w:rPr>
          <w:sz w:val="26"/>
          <w:szCs w:val="26"/>
        </w:rPr>
        <w:t>:</w:t>
      </w:r>
      <w:r w:rsidRPr="00ED17AA">
        <w:rPr>
          <w:sz w:val="26"/>
          <w:szCs w:val="26"/>
        </w:rPr>
        <w:t xml:space="preserve"> «</w:t>
      </w:r>
      <w:r>
        <w:rPr>
          <w:sz w:val="26"/>
          <w:szCs w:val="26"/>
        </w:rPr>
        <w:t>- в сферу образования города  за весь период  реализации муниципальной программы будут привлекаться средства в виде грантов на реализацию программ (проектов). Гранты на реализацию программ (проектов) в сфере образования  не поддаются  прогнозу. При получении грантов будут вноситься изменения в программу</w:t>
      </w:r>
      <w:r w:rsidRPr="00ED17AA">
        <w:rPr>
          <w:sz w:val="26"/>
          <w:szCs w:val="26"/>
        </w:rPr>
        <w:t>»</w:t>
      </w:r>
      <w:r>
        <w:rPr>
          <w:sz w:val="26"/>
          <w:szCs w:val="26"/>
        </w:rPr>
        <w:t xml:space="preserve"> дополнить словами</w:t>
      </w:r>
      <w:r w:rsidRPr="00ED17AA">
        <w:rPr>
          <w:sz w:val="26"/>
          <w:szCs w:val="26"/>
        </w:rPr>
        <w:t>: «</w:t>
      </w:r>
      <w:r>
        <w:rPr>
          <w:sz w:val="26"/>
          <w:szCs w:val="26"/>
        </w:rPr>
        <w:t xml:space="preserve"> - система образования станет более гибкой и приспособленной к  потребностям города за счет повышения квалификации педагогов и переподготовки».</w:t>
      </w:r>
    </w:p>
    <w:p w:rsidR="00C441FB" w:rsidRPr="002B369A" w:rsidRDefault="00C441FB" w:rsidP="00F60E74">
      <w:pPr>
        <w:widowControl w:val="0"/>
        <w:spacing w:before="80"/>
        <w:ind w:firstLine="708"/>
        <w:contextualSpacing/>
        <w:jc w:val="both"/>
        <w:outlineLvl w:val="0"/>
        <w:rPr>
          <w:rStyle w:val="af8"/>
          <w:sz w:val="26"/>
          <w:szCs w:val="26"/>
        </w:rPr>
      </w:pPr>
      <w:r>
        <w:rPr>
          <w:sz w:val="26"/>
          <w:szCs w:val="26"/>
        </w:rPr>
        <w:lastRenderedPageBreak/>
        <w:t xml:space="preserve">2.7. </w:t>
      </w:r>
      <w:r w:rsidRPr="002B369A">
        <w:rPr>
          <w:sz w:val="26"/>
          <w:szCs w:val="26"/>
        </w:rPr>
        <w:t>Приложение № 1 «Сведения о составе и значениях целевых показателях муниципальной программы» изложить в новой редакции, согласно приложени</w:t>
      </w:r>
      <w:r>
        <w:rPr>
          <w:sz w:val="26"/>
          <w:szCs w:val="26"/>
        </w:rPr>
        <w:t>ю № 1 к настоящему решению</w:t>
      </w:r>
      <w:r w:rsidRPr="002B369A">
        <w:rPr>
          <w:sz w:val="26"/>
          <w:szCs w:val="26"/>
        </w:rPr>
        <w:t>.</w:t>
      </w:r>
    </w:p>
    <w:p w:rsidR="00C441FB" w:rsidRPr="002B369A" w:rsidRDefault="00C441FB" w:rsidP="00F60E74">
      <w:pPr>
        <w:pStyle w:val="aff0"/>
        <w:shd w:val="clear" w:color="auto" w:fill="FFFFFF"/>
        <w:tabs>
          <w:tab w:val="left" w:pos="0"/>
        </w:tabs>
        <w:spacing w:before="80"/>
        <w:ind w:left="0" w:firstLine="709"/>
        <w:jc w:val="both"/>
        <w:rPr>
          <w:sz w:val="26"/>
          <w:szCs w:val="26"/>
        </w:rPr>
      </w:pPr>
      <w:r>
        <w:rPr>
          <w:rStyle w:val="af8"/>
          <w:sz w:val="26"/>
          <w:szCs w:val="26"/>
        </w:rPr>
        <w:t xml:space="preserve">2.8. </w:t>
      </w:r>
      <w:r w:rsidRPr="002B369A">
        <w:rPr>
          <w:sz w:val="26"/>
          <w:szCs w:val="26"/>
        </w:rPr>
        <w:t>Приложение № 2 «Перечень основных мероприятий муниципальной программы» изложить в новой редакции, согласно приложени</w:t>
      </w:r>
      <w:r>
        <w:rPr>
          <w:sz w:val="26"/>
          <w:szCs w:val="26"/>
        </w:rPr>
        <w:t>ю № 2 к настоящему решению</w:t>
      </w:r>
      <w:r w:rsidRPr="002B369A">
        <w:rPr>
          <w:sz w:val="26"/>
          <w:szCs w:val="26"/>
        </w:rPr>
        <w:t>.</w:t>
      </w:r>
    </w:p>
    <w:p w:rsidR="00C441FB" w:rsidRPr="002B369A" w:rsidRDefault="00C441FB" w:rsidP="00F60E74">
      <w:pPr>
        <w:pStyle w:val="aff0"/>
        <w:shd w:val="clear" w:color="auto" w:fill="FFFFFF"/>
        <w:tabs>
          <w:tab w:val="left" w:pos="0"/>
        </w:tabs>
        <w:spacing w:before="8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 </w:t>
      </w:r>
      <w:r w:rsidRPr="002B369A">
        <w:rPr>
          <w:sz w:val="26"/>
          <w:szCs w:val="26"/>
        </w:rPr>
        <w:t>Приложение № 4 «Прогноз сводных показателей муниципальных заданий на оказание муниципальных услуг (выполнение работ)» изложить в новой редакции, согласно приложению</w:t>
      </w:r>
      <w:r>
        <w:rPr>
          <w:sz w:val="26"/>
          <w:szCs w:val="26"/>
        </w:rPr>
        <w:t xml:space="preserve"> № 3 к настоящему решению.</w:t>
      </w:r>
    </w:p>
    <w:p w:rsidR="00C441FB" w:rsidRPr="002B369A" w:rsidRDefault="00C441FB" w:rsidP="00F60E74">
      <w:pPr>
        <w:pStyle w:val="aff0"/>
        <w:shd w:val="clear" w:color="auto" w:fill="FFFFFF"/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 </w:t>
      </w:r>
      <w:r w:rsidRPr="002B369A">
        <w:rPr>
          <w:sz w:val="26"/>
          <w:szCs w:val="26"/>
        </w:rPr>
        <w:t>Приложение № 5 «</w:t>
      </w:r>
      <w:r w:rsidRPr="002B369A">
        <w:rPr>
          <w:bCs/>
          <w:sz w:val="26"/>
          <w:szCs w:val="26"/>
        </w:rPr>
        <w:t>Ресурсное обеспечение реализации муниципальной программы за счет средств бюджета города Глазова»</w:t>
      </w:r>
      <w:r w:rsidRPr="002B369A">
        <w:rPr>
          <w:sz w:val="26"/>
          <w:szCs w:val="26"/>
        </w:rPr>
        <w:t xml:space="preserve"> изложить в новой редакции, согласно приложени</w:t>
      </w:r>
      <w:r>
        <w:rPr>
          <w:sz w:val="26"/>
          <w:szCs w:val="26"/>
        </w:rPr>
        <w:t>ю № 4 к настоящему решению</w:t>
      </w:r>
      <w:r w:rsidRPr="002B369A">
        <w:rPr>
          <w:sz w:val="26"/>
          <w:szCs w:val="26"/>
        </w:rPr>
        <w:t>.</w:t>
      </w:r>
    </w:p>
    <w:p w:rsidR="00C441FB" w:rsidRPr="002B369A" w:rsidRDefault="00C441FB" w:rsidP="00F60E74">
      <w:pPr>
        <w:pStyle w:val="aff0"/>
        <w:shd w:val="clear" w:color="auto" w:fill="FFFFFF"/>
        <w:tabs>
          <w:tab w:val="lef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2.11.</w:t>
      </w:r>
      <w:r w:rsidRPr="002B369A">
        <w:rPr>
          <w:sz w:val="26"/>
          <w:szCs w:val="26"/>
        </w:rPr>
        <w:t xml:space="preserve"> Приложение № 6 «</w:t>
      </w:r>
      <w:r w:rsidRPr="002B369A">
        <w:rPr>
          <w:bCs/>
          <w:color w:val="000000"/>
          <w:sz w:val="26"/>
          <w:szCs w:val="26"/>
        </w:rPr>
        <w:t>Прогнозная (справочная) оценка ресурсного обеспечения реализации муниципальной программы за счет всех источников финансирования»</w:t>
      </w:r>
      <w:r w:rsidRPr="002B369A">
        <w:rPr>
          <w:sz w:val="26"/>
          <w:szCs w:val="26"/>
        </w:rPr>
        <w:t xml:space="preserve"> изложить в новой редакции, согласно приложени</w:t>
      </w:r>
      <w:r>
        <w:rPr>
          <w:sz w:val="26"/>
          <w:szCs w:val="26"/>
        </w:rPr>
        <w:t>ю № 5 к настоящему решению</w:t>
      </w:r>
      <w:r w:rsidRPr="002B369A">
        <w:rPr>
          <w:sz w:val="26"/>
          <w:szCs w:val="26"/>
        </w:rPr>
        <w:t>.</w:t>
      </w:r>
    </w:p>
    <w:p w:rsidR="00F60E74" w:rsidRPr="006575CF" w:rsidRDefault="00F60E74" w:rsidP="00C441FB">
      <w:pPr>
        <w:spacing w:line="360" w:lineRule="auto"/>
        <w:ind w:right="566"/>
        <w:outlineLvl w:val="0"/>
        <w:rPr>
          <w:b/>
          <w:iCs/>
          <w:kern w:val="32"/>
        </w:rPr>
      </w:pPr>
    </w:p>
    <w:p w:rsidR="00F60E74" w:rsidRDefault="00F60E74" w:rsidP="00F60E74">
      <w:pPr>
        <w:pStyle w:val="afd"/>
        <w:tabs>
          <w:tab w:val="clear" w:pos="6804"/>
          <w:tab w:val="left" w:pos="567"/>
        </w:tabs>
        <w:spacing w:before="0"/>
        <w:ind w:left="-57"/>
        <w:jc w:val="both"/>
        <w:rPr>
          <w:noProof w:val="0"/>
          <w:sz w:val="26"/>
          <w:szCs w:val="26"/>
        </w:rPr>
      </w:pPr>
      <w:r>
        <w:rPr>
          <w:noProof w:val="0"/>
          <w:sz w:val="26"/>
          <w:szCs w:val="26"/>
        </w:rPr>
        <w:tab/>
      </w:r>
    </w:p>
    <w:p w:rsidR="00C441FB" w:rsidRPr="00B617E2" w:rsidRDefault="00F60E74" w:rsidP="00F60E74">
      <w:pPr>
        <w:pStyle w:val="afd"/>
        <w:tabs>
          <w:tab w:val="clear" w:pos="6804"/>
          <w:tab w:val="left" w:pos="567"/>
        </w:tabs>
        <w:spacing w:before="0"/>
        <w:ind w:left="-57"/>
        <w:jc w:val="both"/>
        <w:rPr>
          <w:noProof w:val="0"/>
          <w:sz w:val="26"/>
          <w:szCs w:val="26"/>
        </w:rPr>
      </w:pPr>
      <w:r>
        <w:rPr>
          <w:noProof w:val="0"/>
          <w:sz w:val="26"/>
          <w:szCs w:val="26"/>
        </w:rPr>
        <w:tab/>
      </w:r>
      <w:r w:rsidR="00C441FB" w:rsidRPr="00B617E2">
        <w:rPr>
          <w:noProof w:val="0"/>
          <w:sz w:val="26"/>
          <w:szCs w:val="26"/>
        </w:rPr>
        <w:t>Председатель</w:t>
      </w:r>
    </w:p>
    <w:p w:rsidR="00C441FB" w:rsidRDefault="00F60E74" w:rsidP="00F60E74">
      <w:pPr>
        <w:pStyle w:val="afd"/>
        <w:tabs>
          <w:tab w:val="clear" w:pos="6804"/>
          <w:tab w:val="left" w:pos="567"/>
        </w:tabs>
        <w:spacing w:before="0"/>
        <w:ind w:left="-57"/>
        <w:jc w:val="both"/>
        <w:rPr>
          <w:noProof w:val="0"/>
          <w:sz w:val="26"/>
          <w:szCs w:val="26"/>
        </w:rPr>
      </w:pPr>
      <w:r>
        <w:rPr>
          <w:noProof w:val="0"/>
          <w:sz w:val="26"/>
          <w:szCs w:val="26"/>
        </w:rPr>
        <w:tab/>
      </w:r>
      <w:r w:rsidR="00C441FB" w:rsidRPr="00B617E2">
        <w:rPr>
          <w:noProof w:val="0"/>
          <w:sz w:val="26"/>
          <w:szCs w:val="26"/>
        </w:rPr>
        <w:t>Глазовской городской Думы</w:t>
      </w:r>
      <w:r w:rsidR="00C441FB" w:rsidRPr="00B617E2">
        <w:rPr>
          <w:noProof w:val="0"/>
          <w:sz w:val="26"/>
          <w:szCs w:val="26"/>
        </w:rPr>
        <w:tab/>
      </w:r>
      <w:r w:rsidR="00C441FB" w:rsidRPr="00B617E2">
        <w:rPr>
          <w:noProof w:val="0"/>
          <w:sz w:val="26"/>
          <w:szCs w:val="26"/>
        </w:rPr>
        <w:tab/>
      </w:r>
      <w:r w:rsidR="00C441FB">
        <w:rPr>
          <w:noProof w:val="0"/>
          <w:sz w:val="26"/>
          <w:szCs w:val="26"/>
        </w:rPr>
        <w:t xml:space="preserve">           </w:t>
      </w:r>
      <w:r w:rsidR="00CE4534">
        <w:rPr>
          <w:noProof w:val="0"/>
          <w:sz w:val="26"/>
          <w:szCs w:val="26"/>
        </w:rPr>
        <w:t xml:space="preserve">                          </w:t>
      </w:r>
      <w:r w:rsidR="00E85768">
        <w:rPr>
          <w:noProof w:val="0"/>
          <w:sz w:val="26"/>
          <w:szCs w:val="26"/>
        </w:rPr>
        <w:t>И.А. Волков</w:t>
      </w:r>
    </w:p>
    <w:p w:rsidR="00F60E74" w:rsidRDefault="00F60E74" w:rsidP="00F60E74">
      <w:pPr>
        <w:pStyle w:val="afd"/>
        <w:tabs>
          <w:tab w:val="clear" w:pos="6804"/>
          <w:tab w:val="left" w:pos="567"/>
        </w:tabs>
        <w:spacing w:before="0"/>
        <w:ind w:left="-57"/>
        <w:jc w:val="both"/>
        <w:rPr>
          <w:noProof w:val="0"/>
          <w:sz w:val="26"/>
          <w:szCs w:val="26"/>
        </w:rPr>
      </w:pPr>
    </w:p>
    <w:p w:rsidR="00F60E74" w:rsidRDefault="00F60E74" w:rsidP="00F60E74">
      <w:pPr>
        <w:pStyle w:val="afd"/>
        <w:tabs>
          <w:tab w:val="clear" w:pos="6804"/>
          <w:tab w:val="left" w:pos="567"/>
        </w:tabs>
        <w:spacing w:before="0"/>
        <w:ind w:left="-57"/>
        <w:jc w:val="both"/>
        <w:rPr>
          <w:noProof w:val="0"/>
          <w:sz w:val="26"/>
          <w:szCs w:val="26"/>
        </w:rPr>
      </w:pPr>
    </w:p>
    <w:p w:rsidR="00F60E74" w:rsidRDefault="00F60E74" w:rsidP="00F60E74">
      <w:pPr>
        <w:pStyle w:val="afd"/>
        <w:tabs>
          <w:tab w:val="clear" w:pos="6804"/>
          <w:tab w:val="left" w:pos="567"/>
        </w:tabs>
        <w:spacing w:before="0"/>
        <w:ind w:left="-57"/>
        <w:rPr>
          <w:noProof w:val="0"/>
          <w:sz w:val="26"/>
          <w:szCs w:val="26"/>
        </w:rPr>
      </w:pPr>
      <w:r>
        <w:rPr>
          <w:noProof w:val="0"/>
          <w:sz w:val="26"/>
          <w:szCs w:val="26"/>
        </w:rPr>
        <w:tab/>
        <w:t>город Глазов</w:t>
      </w:r>
    </w:p>
    <w:p w:rsidR="00F60E74" w:rsidRDefault="00F60E74" w:rsidP="00F60E74">
      <w:pPr>
        <w:pStyle w:val="afd"/>
        <w:tabs>
          <w:tab w:val="clear" w:pos="6804"/>
          <w:tab w:val="left" w:pos="567"/>
        </w:tabs>
        <w:spacing w:before="0"/>
        <w:ind w:left="-57"/>
        <w:rPr>
          <w:noProof w:val="0"/>
          <w:sz w:val="26"/>
          <w:szCs w:val="26"/>
        </w:rPr>
      </w:pPr>
      <w:r>
        <w:rPr>
          <w:noProof w:val="0"/>
          <w:sz w:val="26"/>
          <w:szCs w:val="26"/>
        </w:rPr>
        <w:tab/>
        <w:t>«___» декабря 2023 года</w:t>
      </w:r>
    </w:p>
    <w:p w:rsidR="00D47066" w:rsidRDefault="00D47066" w:rsidP="00F60E74">
      <w:pPr>
        <w:pStyle w:val="afd"/>
        <w:tabs>
          <w:tab w:val="clear" w:pos="6804"/>
          <w:tab w:val="left" w:pos="567"/>
        </w:tabs>
        <w:spacing w:before="0"/>
        <w:ind w:left="-57"/>
        <w:rPr>
          <w:noProof w:val="0"/>
          <w:sz w:val="26"/>
          <w:szCs w:val="26"/>
        </w:rPr>
      </w:pPr>
    </w:p>
    <w:p w:rsidR="00D47066" w:rsidRDefault="00D47066" w:rsidP="00F60E74">
      <w:pPr>
        <w:pStyle w:val="afd"/>
        <w:tabs>
          <w:tab w:val="clear" w:pos="6804"/>
          <w:tab w:val="left" w:pos="567"/>
        </w:tabs>
        <w:spacing w:before="0"/>
        <w:ind w:left="-57"/>
        <w:rPr>
          <w:noProof w:val="0"/>
          <w:sz w:val="26"/>
          <w:szCs w:val="26"/>
        </w:rPr>
      </w:pPr>
    </w:p>
    <w:p w:rsidR="00D47066" w:rsidRDefault="00D47066" w:rsidP="00F60E74">
      <w:pPr>
        <w:pStyle w:val="afd"/>
        <w:tabs>
          <w:tab w:val="clear" w:pos="6804"/>
          <w:tab w:val="left" w:pos="567"/>
        </w:tabs>
        <w:spacing w:before="0"/>
        <w:ind w:left="-57"/>
        <w:rPr>
          <w:noProof w:val="0"/>
          <w:sz w:val="26"/>
          <w:szCs w:val="26"/>
        </w:rPr>
      </w:pPr>
    </w:p>
    <w:p w:rsidR="00D47066" w:rsidRPr="00B617E2" w:rsidRDefault="00D47066" w:rsidP="00F60E74">
      <w:pPr>
        <w:pStyle w:val="afd"/>
        <w:tabs>
          <w:tab w:val="clear" w:pos="6804"/>
          <w:tab w:val="left" w:pos="567"/>
        </w:tabs>
        <w:spacing w:before="0"/>
        <w:ind w:left="-57"/>
        <w:rPr>
          <w:noProof w:val="0"/>
          <w:sz w:val="26"/>
          <w:szCs w:val="26"/>
        </w:rPr>
        <w:sectPr w:rsidR="00D47066" w:rsidRPr="00B617E2" w:rsidSect="00CE45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993" w:right="850" w:bottom="1134" w:left="1701" w:header="720" w:footer="720" w:gutter="0"/>
          <w:pgNumType w:start="1"/>
          <w:cols w:space="720"/>
          <w:titlePg/>
          <w:docGrid w:linePitch="326"/>
        </w:sectPr>
      </w:pPr>
    </w:p>
    <w:p w:rsidR="00AC14C7" w:rsidRPr="00AC14C7" w:rsidRDefault="001B03A4" w:rsidP="00E85768">
      <w:pPr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4"/>
      <w:headerReference w:type="default" r:id="rId15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3A4" w:rsidRDefault="001B03A4" w:rsidP="00BF0259">
      <w:r>
        <w:separator/>
      </w:r>
    </w:p>
  </w:endnote>
  <w:endnote w:type="continuationSeparator" w:id="0">
    <w:p w:rsidR="001B03A4" w:rsidRDefault="001B03A4" w:rsidP="00BF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1FB" w:rsidRDefault="005805B3" w:rsidP="002D57B6">
    <w:pPr>
      <w:pStyle w:val="ad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41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41FB" w:rsidRDefault="00C441F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1FB" w:rsidRDefault="00C441FB" w:rsidP="002D57B6">
    <w:pPr>
      <w:pStyle w:val="ad"/>
      <w:framePr w:wrap="around" w:vAnchor="text" w:hAnchor="margin" w:xAlign="center" w:y="1"/>
      <w:rPr>
        <w:rStyle w:val="a5"/>
      </w:rPr>
    </w:pPr>
  </w:p>
  <w:p w:rsidR="00C441FB" w:rsidRDefault="00C441F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3A4" w:rsidRDefault="001B03A4" w:rsidP="00BF0259">
      <w:r>
        <w:separator/>
      </w:r>
    </w:p>
  </w:footnote>
  <w:footnote w:type="continuationSeparator" w:id="0">
    <w:p w:rsidR="001B03A4" w:rsidRDefault="001B03A4" w:rsidP="00BF0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1FB" w:rsidRDefault="005805B3" w:rsidP="002D5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41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41FB" w:rsidRDefault="00C441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1FB" w:rsidRDefault="005805B3" w:rsidP="00EC021E">
    <w:pPr>
      <w:pStyle w:val="a3"/>
      <w:jc w:val="center"/>
    </w:pPr>
    <w:r>
      <w:fldChar w:fldCharType="begin"/>
    </w:r>
    <w:r w:rsidR="00EB0499">
      <w:instrText>PAGE   \* MERGEFORMAT</w:instrText>
    </w:r>
    <w:r>
      <w:fldChar w:fldCharType="separate"/>
    </w:r>
    <w:r w:rsidR="00CE4534">
      <w:rPr>
        <w:noProof/>
      </w:rPr>
      <w:t>6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1FB" w:rsidRDefault="00C441FB">
    <w:pPr>
      <w:pStyle w:val="a3"/>
      <w:jc w:val="center"/>
    </w:pPr>
  </w:p>
  <w:p w:rsidR="00C441FB" w:rsidRDefault="00C441F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5805B3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00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FCB" w:rsidRDefault="001B03A4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5805B3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00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5768">
      <w:rPr>
        <w:rStyle w:val="a5"/>
        <w:noProof/>
      </w:rPr>
      <w:t>11</w:t>
    </w:r>
    <w:r>
      <w:rPr>
        <w:rStyle w:val="a5"/>
      </w:rPr>
      <w:fldChar w:fldCharType="end"/>
    </w:r>
  </w:p>
  <w:p w:rsidR="00352FCB" w:rsidRDefault="001B03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A53A4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AEE8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D8FE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FA7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866A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1AFE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3E71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6CD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3679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E4686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1C4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E44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27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CE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507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EC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A482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50F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5F812F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088A28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AA8925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002350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64CFAC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968D0B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5F8C43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6CE1BF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1540DF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08EAA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A055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3A51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CEB0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37843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E644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5768F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B8023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C219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2348FD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27EB148" w:tentative="1">
      <w:start w:val="1"/>
      <w:numFmt w:val="lowerLetter"/>
      <w:lvlText w:val="%2."/>
      <w:lvlJc w:val="left"/>
      <w:pPr>
        <w:ind w:left="1440" w:hanging="360"/>
      </w:pPr>
    </w:lvl>
    <w:lvl w:ilvl="2" w:tplc="B5DC3E08" w:tentative="1">
      <w:start w:val="1"/>
      <w:numFmt w:val="lowerRoman"/>
      <w:lvlText w:val="%3."/>
      <w:lvlJc w:val="right"/>
      <w:pPr>
        <w:ind w:left="2160" w:hanging="180"/>
      </w:pPr>
    </w:lvl>
    <w:lvl w:ilvl="3" w:tplc="4DB0D192" w:tentative="1">
      <w:start w:val="1"/>
      <w:numFmt w:val="decimal"/>
      <w:lvlText w:val="%4."/>
      <w:lvlJc w:val="left"/>
      <w:pPr>
        <w:ind w:left="2880" w:hanging="360"/>
      </w:pPr>
    </w:lvl>
    <w:lvl w:ilvl="4" w:tplc="66402498" w:tentative="1">
      <w:start w:val="1"/>
      <w:numFmt w:val="lowerLetter"/>
      <w:lvlText w:val="%5."/>
      <w:lvlJc w:val="left"/>
      <w:pPr>
        <w:ind w:left="3600" w:hanging="360"/>
      </w:pPr>
    </w:lvl>
    <w:lvl w:ilvl="5" w:tplc="1E0E818A" w:tentative="1">
      <w:start w:val="1"/>
      <w:numFmt w:val="lowerRoman"/>
      <w:lvlText w:val="%6."/>
      <w:lvlJc w:val="right"/>
      <w:pPr>
        <w:ind w:left="4320" w:hanging="180"/>
      </w:pPr>
    </w:lvl>
    <w:lvl w:ilvl="6" w:tplc="E95865D8" w:tentative="1">
      <w:start w:val="1"/>
      <w:numFmt w:val="decimal"/>
      <w:lvlText w:val="%7."/>
      <w:lvlJc w:val="left"/>
      <w:pPr>
        <w:ind w:left="5040" w:hanging="360"/>
      </w:pPr>
    </w:lvl>
    <w:lvl w:ilvl="7" w:tplc="96F48374" w:tentative="1">
      <w:start w:val="1"/>
      <w:numFmt w:val="lowerLetter"/>
      <w:lvlText w:val="%8."/>
      <w:lvlJc w:val="left"/>
      <w:pPr>
        <w:ind w:left="5760" w:hanging="360"/>
      </w:pPr>
    </w:lvl>
    <w:lvl w:ilvl="8" w:tplc="7CA2F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3B21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7AD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A89E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629B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A2B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8E75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8EE5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CFE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D200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CC6D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4A92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541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925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4C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BA27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A26F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E016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B89B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8EC8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A2FC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105F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1E5A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E63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94BA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7857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4D5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487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5530AC"/>
    <w:multiLevelType w:val="hybridMultilevel"/>
    <w:tmpl w:val="05783F1C"/>
    <w:lvl w:ilvl="0" w:tplc="6CDE0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8C006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FC9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06C9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A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6C34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18B8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0689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82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E1C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D7E402C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B3215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9AE6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2ACB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850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D2F9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83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C35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D838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1AB4CB7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CE84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668A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ADD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78E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8A87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A4F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C58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6CC9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5052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E5B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16B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47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88AD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7226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61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22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6CFA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D65AF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8A6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64F4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7214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8B1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1E51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085C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241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D678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6D20E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C0C7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2AF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545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7C3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68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4B3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A44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3140B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C43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D64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848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A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EA7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6C1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C22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164D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0292E6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C801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2242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65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10AB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864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2C2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6E9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1C0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F5763ED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D4C7B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7CF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4C4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0D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003B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B8A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A1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403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6944F53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2E6E6D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FAE55F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9EE83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D8246C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2BCB47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484CF4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7B61ED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6B8B03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79E601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6E57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7AE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FC6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6A1D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72FE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E69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2E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B42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C2BC58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55EA28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716E68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75E95F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8A243E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DF21C5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E7C9EF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8DCD31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B46F01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414C6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C6E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5013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2E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44BE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F8E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6CF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0022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D290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368C0E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6406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2EE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6A4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C429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DAC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240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8438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6C5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0470798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F8E1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A2F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404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C0E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8A26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4CB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C3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A6EC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F1701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F47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1038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A6A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C1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6CDD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D81D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9627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5246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D2C43DC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C86350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6AAD9A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384DC8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3528CB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2A6AAE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574054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DAC7D5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8A4B42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C322758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690CF9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AA4703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5FA6DA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D44024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42E921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90E3EF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432EA0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C44B98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72B8853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B1468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B6C7C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41C67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E8873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578BB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22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D860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4E274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EBB420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A4EF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AE9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8A1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244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83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F0E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AA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0AF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9AF080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44E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EA8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647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A0BD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866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D0E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E1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A2E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682CE0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F27A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E8C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12C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6247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CE38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04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EC25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45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7A92C3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C459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C84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A2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6B0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0281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56F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18B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B6AA2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2F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415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E6E3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894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0EBF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C0E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C66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7C3D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59"/>
    <w:rsid w:val="00016633"/>
    <w:rsid w:val="0004451F"/>
    <w:rsid w:val="00053D22"/>
    <w:rsid w:val="00080A67"/>
    <w:rsid w:val="0011208A"/>
    <w:rsid w:val="00135F09"/>
    <w:rsid w:val="001B03A4"/>
    <w:rsid w:val="00226ADE"/>
    <w:rsid w:val="002F7293"/>
    <w:rsid w:val="003A0012"/>
    <w:rsid w:val="00432683"/>
    <w:rsid w:val="00450C64"/>
    <w:rsid w:val="005001AF"/>
    <w:rsid w:val="00507A3F"/>
    <w:rsid w:val="00563A12"/>
    <w:rsid w:val="005805B3"/>
    <w:rsid w:val="005943F9"/>
    <w:rsid w:val="006016D4"/>
    <w:rsid w:val="0064585B"/>
    <w:rsid w:val="0067459A"/>
    <w:rsid w:val="007E3EF6"/>
    <w:rsid w:val="007E6FCB"/>
    <w:rsid w:val="00863A34"/>
    <w:rsid w:val="008E3CF5"/>
    <w:rsid w:val="009D2E2E"/>
    <w:rsid w:val="00A86924"/>
    <w:rsid w:val="00AB2BC3"/>
    <w:rsid w:val="00AC0CC5"/>
    <w:rsid w:val="00AE285F"/>
    <w:rsid w:val="00B16111"/>
    <w:rsid w:val="00B87C46"/>
    <w:rsid w:val="00BB3A92"/>
    <w:rsid w:val="00BC73AF"/>
    <w:rsid w:val="00BF0259"/>
    <w:rsid w:val="00C441FB"/>
    <w:rsid w:val="00C845A0"/>
    <w:rsid w:val="00CE4534"/>
    <w:rsid w:val="00D47066"/>
    <w:rsid w:val="00E658CE"/>
    <w:rsid w:val="00E84CF6"/>
    <w:rsid w:val="00E85768"/>
    <w:rsid w:val="00EB0499"/>
    <w:rsid w:val="00F60E74"/>
    <w:rsid w:val="00F61965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link w:val="a7"/>
    <w:rsid w:val="008826FE"/>
    <w:pPr>
      <w:jc w:val="both"/>
    </w:pPr>
  </w:style>
  <w:style w:type="paragraph" w:styleId="a8">
    <w:name w:val="Body Text Indent"/>
    <w:basedOn w:val="a"/>
    <w:link w:val="a9"/>
    <w:rsid w:val="008826FE"/>
    <w:pPr>
      <w:ind w:firstLine="708"/>
      <w:jc w:val="both"/>
    </w:pPr>
  </w:style>
  <w:style w:type="paragraph" w:styleId="31">
    <w:name w:val="Body Text Indent 3"/>
    <w:basedOn w:val="a"/>
    <w:link w:val="32"/>
    <w:rsid w:val="008826FE"/>
    <w:pPr>
      <w:ind w:firstLine="540"/>
      <w:jc w:val="both"/>
    </w:pPr>
  </w:style>
  <w:style w:type="table" w:styleId="aa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3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b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c">
    <w:name w:val="FollowedHyperlink"/>
    <w:rsid w:val="00A669FD"/>
    <w:rPr>
      <w:color w:val="800080"/>
      <w:u w:val="single"/>
    </w:rPr>
  </w:style>
  <w:style w:type="paragraph" w:styleId="ad">
    <w:name w:val="footer"/>
    <w:basedOn w:val="a"/>
    <w:link w:val="ae"/>
    <w:uiPriority w:val="99"/>
    <w:rsid w:val="00A669FD"/>
    <w:pPr>
      <w:tabs>
        <w:tab w:val="center" w:pos="4677"/>
        <w:tab w:val="right" w:pos="9355"/>
      </w:tabs>
    </w:pPr>
  </w:style>
  <w:style w:type="paragraph" w:styleId="af">
    <w:name w:val="Title"/>
    <w:basedOn w:val="a"/>
    <w:link w:val="af0"/>
    <w:qFormat/>
    <w:rsid w:val="00A669FD"/>
    <w:pPr>
      <w:jc w:val="center"/>
    </w:pPr>
    <w:rPr>
      <w:b/>
      <w:szCs w:val="20"/>
    </w:rPr>
  </w:style>
  <w:style w:type="paragraph" w:styleId="22">
    <w:name w:val="Body Text 2"/>
    <w:basedOn w:val="a"/>
    <w:link w:val="23"/>
    <w:rsid w:val="00A669FD"/>
    <w:pPr>
      <w:spacing w:after="120" w:line="480" w:lineRule="auto"/>
    </w:pPr>
  </w:style>
  <w:style w:type="paragraph" w:styleId="34">
    <w:name w:val="Body Text 3"/>
    <w:basedOn w:val="a"/>
    <w:link w:val="35"/>
    <w:rsid w:val="00A669FD"/>
    <w:pPr>
      <w:spacing w:after="120"/>
    </w:pPr>
    <w:rPr>
      <w:sz w:val="16"/>
      <w:szCs w:val="16"/>
    </w:rPr>
  </w:style>
  <w:style w:type="paragraph" w:styleId="24">
    <w:name w:val="Body Text Indent 2"/>
    <w:basedOn w:val="a"/>
    <w:link w:val="25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1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1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2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3">
    <w:name w:val="Normal (Web)"/>
    <w:basedOn w:val="a"/>
    <w:rsid w:val="00902086"/>
    <w:pPr>
      <w:spacing w:before="100" w:beforeAutospacing="1" w:after="100" w:afterAutospacing="1"/>
    </w:pPr>
  </w:style>
  <w:style w:type="paragraph" w:styleId="af4">
    <w:name w:val="Plain Text"/>
    <w:basedOn w:val="a"/>
    <w:link w:val="af5"/>
    <w:rsid w:val="00396EB1"/>
    <w:rPr>
      <w:rFonts w:ascii="Courier New" w:hAnsi="Courier New"/>
      <w:sz w:val="20"/>
      <w:szCs w:val="20"/>
    </w:rPr>
  </w:style>
  <w:style w:type="paragraph" w:styleId="af6">
    <w:name w:val="Balloon Text"/>
    <w:basedOn w:val="a"/>
    <w:link w:val="af7"/>
    <w:rsid w:val="00E241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E241B6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rsid w:val="00D623C2"/>
    <w:rPr>
      <w:color w:val="808080"/>
    </w:rPr>
  </w:style>
  <w:style w:type="paragraph" w:styleId="af9">
    <w:name w:val="Document Map"/>
    <w:basedOn w:val="a"/>
    <w:link w:val="afa"/>
    <w:rsid w:val="00991DDB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991D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441FB"/>
    <w:rPr>
      <w:sz w:val="28"/>
    </w:rPr>
  </w:style>
  <w:style w:type="character" w:customStyle="1" w:styleId="30">
    <w:name w:val="Заголовок 3 Знак"/>
    <w:basedOn w:val="a0"/>
    <w:link w:val="3"/>
    <w:rsid w:val="00C441FB"/>
    <w:rPr>
      <w:i/>
      <w:i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C441F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441F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C441FB"/>
    <w:rPr>
      <w:b/>
      <w:sz w:val="28"/>
      <w:szCs w:val="28"/>
      <w:u w:val="single"/>
    </w:rPr>
  </w:style>
  <w:style w:type="character" w:customStyle="1" w:styleId="70">
    <w:name w:val="Заголовок 7 Знак"/>
    <w:basedOn w:val="a0"/>
    <w:link w:val="7"/>
    <w:rsid w:val="00C441FB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C441F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441FB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441FB"/>
    <w:rPr>
      <w:sz w:val="24"/>
      <w:szCs w:val="24"/>
    </w:rPr>
  </w:style>
  <w:style w:type="character" w:customStyle="1" w:styleId="a7">
    <w:name w:val="Основной текст Знак"/>
    <w:aliases w:val="Основной текст Знак Знак Знак Знак1"/>
    <w:basedOn w:val="a0"/>
    <w:link w:val="a6"/>
    <w:rsid w:val="00C441FB"/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C441FB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C441FB"/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C441FB"/>
    <w:rPr>
      <w:sz w:val="24"/>
      <w:szCs w:val="24"/>
    </w:rPr>
  </w:style>
  <w:style w:type="character" w:customStyle="1" w:styleId="af0">
    <w:name w:val="Название Знак"/>
    <w:basedOn w:val="a0"/>
    <w:link w:val="af"/>
    <w:rsid w:val="00C441FB"/>
    <w:rPr>
      <w:b/>
      <w:sz w:val="24"/>
    </w:rPr>
  </w:style>
  <w:style w:type="character" w:customStyle="1" w:styleId="23">
    <w:name w:val="Основной текст 2 Знак"/>
    <w:basedOn w:val="a0"/>
    <w:link w:val="22"/>
    <w:rsid w:val="00C441FB"/>
    <w:rPr>
      <w:sz w:val="24"/>
      <w:szCs w:val="24"/>
    </w:rPr>
  </w:style>
  <w:style w:type="character" w:customStyle="1" w:styleId="35">
    <w:name w:val="Основной текст 3 Знак"/>
    <w:basedOn w:val="a0"/>
    <w:link w:val="34"/>
    <w:rsid w:val="00C441FB"/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4"/>
    <w:rsid w:val="00C441FB"/>
    <w:rPr>
      <w:i/>
      <w:iCs/>
      <w:color w:val="000000"/>
      <w:sz w:val="28"/>
      <w:szCs w:val="28"/>
      <w:shd w:val="clear" w:color="auto" w:fill="FFFFFF"/>
    </w:rPr>
  </w:style>
  <w:style w:type="character" w:customStyle="1" w:styleId="af5">
    <w:name w:val="Текст Знак"/>
    <w:basedOn w:val="a0"/>
    <w:link w:val="af4"/>
    <w:rsid w:val="00C441FB"/>
    <w:rPr>
      <w:rFonts w:ascii="Courier New" w:hAnsi="Courier New"/>
    </w:rPr>
  </w:style>
  <w:style w:type="character" w:styleId="afb">
    <w:name w:val="Strong"/>
    <w:uiPriority w:val="22"/>
    <w:qFormat/>
    <w:rsid w:val="00C441FB"/>
    <w:rPr>
      <w:b/>
      <w:bCs/>
    </w:rPr>
  </w:style>
  <w:style w:type="paragraph" w:customStyle="1" w:styleId="-">
    <w:name w:val="Номер - дата"/>
    <w:next w:val="afc"/>
    <w:rsid w:val="00C441FB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fd">
    <w:name w:val="Signature"/>
    <w:basedOn w:val="a"/>
    <w:link w:val="afe"/>
    <w:rsid w:val="00C441FB"/>
    <w:pPr>
      <w:tabs>
        <w:tab w:val="left" w:pos="6804"/>
      </w:tabs>
      <w:spacing w:before="240"/>
      <w:ind w:left="567"/>
    </w:pPr>
    <w:rPr>
      <w:b/>
      <w:noProof/>
      <w:szCs w:val="20"/>
      <w:lang w:eastAsia="en-US"/>
    </w:rPr>
  </w:style>
  <w:style w:type="character" w:customStyle="1" w:styleId="afe">
    <w:name w:val="Подпись Знак"/>
    <w:basedOn w:val="a0"/>
    <w:link w:val="afd"/>
    <w:rsid w:val="00C441FB"/>
    <w:rPr>
      <w:b/>
      <w:noProof/>
      <w:sz w:val="24"/>
      <w:lang w:eastAsia="en-US"/>
    </w:rPr>
  </w:style>
  <w:style w:type="paragraph" w:customStyle="1" w:styleId="aff">
    <w:name w:val="Базовый"/>
    <w:uiPriority w:val="99"/>
    <w:rsid w:val="00C441FB"/>
    <w:pPr>
      <w:suppressAutoHyphens/>
      <w:spacing w:before="240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C441FB"/>
    <w:pPr>
      <w:ind w:left="720"/>
      <w:contextualSpacing/>
    </w:pPr>
  </w:style>
  <w:style w:type="paragraph" w:styleId="afc">
    <w:name w:val="caption"/>
    <w:basedOn w:val="a"/>
    <w:next w:val="a"/>
    <w:semiHidden/>
    <w:unhideWhenUsed/>
    <w:qFormat/>
    <w:rsid w:val="00C441FB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link w:val="a7"/>
    <w:rsid w:val="008826FE"/>
    <w:pPr>
      <w:jc w:val="both"/>
    </w:pPr>
  </w:style>
  <w:style w:type="paragraph" w:styleId="a8">
    <w:name w:val="Body Text Indent"/>
    <w:basedOn w:val="a"/>
    <w:link w:val="a9"/>
    <w:rsid w:val="008826FE"/>
    <w:pPr>
      <w:ind w:firstLine="708"/>
      <w:jc w:val="both"/>
    </w:pPr>
  </w:style>
  <w:style w:type="paragraph" w:styleId="31">
    <w:name w:val="Body Text Indent 3"/>
    <w:basedOn w:val="a"/>
    <w:link w:val="32"/>
    <w:rsid w:val="008826FE"/>
    <w:pPr>
      <w:ind w:firstLine="540"/>
      <w:jc w:val="both"/>
    </w:pPr>
  </w:style>
  <w:style w:type="table" w:styleId="aa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3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b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c">
    <w:name w:val="FollowedHyperlink"/>
    <w:rsid w:val="00A669FD"/>
    <w:rPr>
      <w:color w:val="800080"/>
      <w:u w:val="single"/>
    </w:rPr>
  </w:style>
  <w:style w:type="paragraph" w:styleId="ad">
    <w:name w:val="footer"/>
    <w:basedOn w:val="a"/>
    <w:link w:val="ae"/>
    <w:uiPriority w:val="99"/>
    <w:rsid w:val="00A669FD"/>
    <w:pPr>
      <w:tabs>
        <w:tab w:val="center" w:pos="4677"/>
        <w:tab w:val="right" w:pos="9355"/>
      </w:tabs>
    </w:pPr>
  </w:style>
  <w:style w:type="paragraph" w:styleId="af">
    <w:name w:val="Title"/>
    <w:basedOn w:val="a"/>
    <w:link w:val="af0"/>
    <w:qFormat/>
    <w:rsid w:val="00A669FD"/>
    <w:pPr>
      <w:jc w:val="center"/>
    </w:pPr>
    <w:rPr>
      <w:b/>
      <w:szCs w:val="20"/>
    </w:rPr>
  </w:style>
  <w:style w:type="paragraph" w:styleId="22">
    <w:name w:val="Body Text 2"/>
    <w:basedOn w:val="a"/>
    <w:link w:val="23"/>
    <w:rsid w:val="00A669FD"/>
    <w:pPr>
      <w:spacing w:after="120" w:line="480" w:lineRule="auto"/>
    </w:pPr>
  </w:style>
  <w:style w:type="paragraph" w:styleId="34">
    <w:name w:val="Body Text 3"/>
    <w:basedOn w:val="a"/>
    <w:link w:val="35"/>
    <w:rsid w:val="00A669FD"/>
    <w:pPr>
      <w:spacing w:after="120"/>
    </w:pPr>
    <w:rPr>
      <w:sz w:val="16"/>
      <w:szCs w:val="16"/>
    </w:rPr>
  </w:style>
  <w:style w:type="paragraph" w:styleId="24">
    <w:name w:val="Body Text Indent 2"/>
    <w:basedOn w:val="a"/>
    <w:link w:val="25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1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1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2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3">
    <w:name w:val="Normal (Web)"/>
    <w:basedOn w:val="a"/>
    <w:rsid w:val="00902086"/>
    <w:pPr>
      <w:spacing w:before="100" w:beforeAutospacing="1" w:after="100" w:afterAutospacing="1"/>
    </w:pPr>
  </w:style>
  <w:style w:type="paragraph" w:styleId="af4">
    <w:name w:val="Plain Text"/>
    <w:basedOn w:val="a"/>
    <w:link w:val="af5"/>
    <w:rsid w:val="00396EB1"/>
    <w:rPr>
      <w:rFonts w:ascii="Courier New" w:hAnsi="Courier New"/>
      <w:sz w:val="20"/>
      <w:szCs w:val="20"/>
    </w:rPr>
  </w:style>
  <w:style w:type="paragraph" w:styleId="af6">
    <w:name w:val="Balloon Text"/>
    <w:basedOn w:val="a"/>
    <w:link w:val="af7"/>
    <w:rsid w:val="00E241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E241B6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rsid w:val="00D623C2"/>
    <w:rPr>
      <w:color w:val="808080"/>
    </w:rPr>
  </w:style>
  <w:style w:type="paragraph" w:styleId="af9">
    <w:name w:val="Document Map"/>
    <w:basedOn w:val="a"/>
    <w:link w:val="afa"/>
    <w:rsid w:val="00991DDB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991D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441FB"/>
    <w:rPr>
      <w:sz w:val="28"/>
    </w:rPr>
  </w:style>
  <w:style w:type="character" w:customStyle="1" w:styleId="30">
    <w:name w:val="Заголовок 3 Знак"/>
    <w:basedOn w:val="a0"/>
    <w:link w:val="3"/>
    <w:rsid w:val="00C441FB"/>
    <w:rPr>
      <w:i/>
      <w:i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C441F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441F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C441FB"/>
    <w:rPr>
      <w:b/>
      <w:sz w:val="28"/>
      <w:szCs w:val="28"/>
      <w:u w:val="single"/>
    </w:rPr>
  </w:style>
  <w:style w:type="character" w:customStyle="1" w:styleId="70">
    <w:name w:val="Заголовок 7 Знак"/>
    <w:basedOn w:val="a0"/>
    <w:link w:val="7"/>
    <w:rsid w:val="00C441FB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C441F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441FB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441FB"/>
    <w:rPr>
      <w:sz w:val="24"/>
      <w:szCs w:val="24"/>
    </w:rPr>
  </w:style>
  <w:style w:type="character" w:customStyle="1" w:styleId="a7">
    <w:name w:val="Основной текст Знак"/>
    <w:aliases w:val="Основной текст Знак Знак Знак Знак1"/>
    <w:basedOn w:val="a0"/>
    <w:link w:val="a6"/>
    <w:rsid w:val="00C441FB"/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C441FB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C441FB"/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C441FB"/>
    <w:rPr>
      <w:sz w:val="24"/>
      <w:szCs w:val="24"/>
    </w:rPr>
  </w:style>
  <w:style w:type="character" w:customStyle="1" w:styleId="af0">
    <w:name w:val="Название Знак"/>
    <w:basedOn w:val="a0"/>
    <w:link w:val="af"/>
    <w:rsid w:val="00C441FB"/>
    <w:rPr>
      <w:b/>
      <w:sz w:val="24"/>
    </w:rPr>
  </w:style>
  <w:style w:type="character" w:customStyle="1" w:styleId="23">
    <w:name w:val="Основной текст 2 Знак"/>
    <w:basedOn w:val="a0"/>
    <w:link w:val="22"/>
    <w:rsid w:val="00C441FB"/>
    <w:rPr>
      <w:sz w:val="24"/>
      <w:szCs w:val="24"/>
    </w:rPr>
  </w:style>
  <w:style w:type="character" w:customStyle="1" w:styleId="35">
    <w:name w:val="Основной текст 3 Знак"/>
    <w:basedOn w:val="a0"/>
    <w:link w:val="34"/>
    <w:rsid w:val="00C441FB"/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4"/>
    <w:rsid w:val="00C441FB"/>
    <w:rPr>
      <w:i/>
      <w:iCs/>
      <w:color w:val="000000"/>
      <w:sz w:val="28"/>
      <w:szCs w:val="28"/>
      <w:shd w:val="clear" w:color="auto" w:fill="FFFFFF"/>
    </w:rPr>
  </w:style>
  <w:style w:type="character" w:customStyle="1" w:styleId="af5">
    <w:name w:val="Текст Знак"/>
    <w:basedOn w:val="a0"/>
    <w:link w:val="af4"/>
    <w:rsid w:val="00C441FB"/>
    <w:rPr>
      <w:rFonts w:ascii="Courier New" w:hAnsi="Courier New"/>
    </w:rPr>
  </w:style>
  <w:style w:type="character" w:styleId="afb">
    <w:name w:val="Strong"/>
    <w:uiPriority w:val="22"/>
    <w:qFormat/>
    <w:rsid w:val="00C441FB"/>
    <w:rPr>
      <w:b/>
      <w:bCs/>
    </w:rPr>
  </w:style>
  <w:style w:type="paragraph" w:customStyle="1" w:styleId="-">
    <w:name w:val="Номер - дата"/>
    <w:next w:val="afc"/>
    <w:rsid w:val="00C441FB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fd">
    <w:name w:val="Signature"/>
    <w:basedOn w:val="a"/>
    <w:link w:val="afe"/>
    <w:rsid w:val="00C441FB"/>
    <w:pPr>
      <w:tabs>
        <w:tab w:val="left" w:pos="6804"/>
      </w:tabs>
      <w:spacing w:before="240"/>
      <w:ind w:left="567"/>
    </w:pPr>
    <w:rPr>
      <w:b/>
      <w:noProof/>
      <w:szCs w:val="20"/>
      <w:lang w:eastAsia="en-US"/>
    </w:rPr>
  </w:style>
  <w:style w:type="character" w:customStyle="1" w:styleId="afe">
    <w:name w:val="Подпись Знак"/>
    <w:basedOn w:val="a0"/>
    <w:link w:val="afd"/>
    <w:rsid w:val="00C441FB"/>
    <w:rPr>
      <w:b/>
      <w:noProof/>
      <w:sz w:val="24"/>
      <w:lang w:eastAsia="en-US"/>
    </w:rPr>
  </w:style>
  <w:style w:type="paragraph" w:customStyle="1" w:styleId="aff">
    <w:name w:val="Базовый"/>
    <w:uiPriority w:val="99"/>
    <w:rsid w:val="00C441FB"/>
    <w:pPr>
      <w:suppressAutoHyphens/>
      <w:spacing w:before="240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C441FB"/>
    <w:pPr>
      <w:ind w:left="720"/>
      <w:contextualSpacing/>
    </w:pPr>
  </w:style>
  <w:style w:type="paragraph" w:styleId="afc">
    <w:name w:val="caption"/>
    <w:basedOn w:val="a"/>
    <w:next w:val="a"/>
    <w:semiHidden/>
    <w:unhideWhenUsed/>
    <w:qFormat/>
    <w:rsid w:val="00C441F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Марина Суслова</cp:lastModifiedBy>
  <cp:revision>13</cp:revision>
  <cp:lastPrinted>2023-12-20T11:04:00Z</cp:lastPrinted>
  <dcterms:created xsi:type="dcterms:W3CDTF">2023-12-19T05:04:00Z</dcterms:created>
  <dcterms:modified xsi:type="dcterms:W3CDTF">2023-12-20T11:05:00Z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