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15CC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377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513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15C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15C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15CC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15C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16D5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15C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15C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15C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15C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16D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6D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15CC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16D5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15CC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35D3F">
        <w:rPr>
          <w:rFonts w:eastAsiaTheme="minorEastAsia"/>
          <w:color w:val="000000"/>
          <w:sz w:val="26"/>
          <w:szCs w:val="26"/>
        </w:rPr>
        <w:t>02.06.2023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</w:t>
      </w:r>
      <w:r w:rsidR="00435D3F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№ __</w:t>
      </w:r>
      <w:r w:rsidR="00435D3F">
        <w:rPr>
          <w:rFonts w:eastAsiaTheme="minorEastAsia"/>
          <w:color w:val="000000"/>
          <w:sz w:val="26"/>
          <w:szCs w:val="26"/>
        </w:rPr>
        <w:t>25/8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16D5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15CC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15CCC" w:rsidP="00AF73B0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</w:t>
      </w:r>
      <w:r w:rsidR="001013AE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города Глазова во время проведения празднования 345-летия города Глазова в 2023 году  </w:t>
      </w:r>
    </w:p>
    <w:p w:rsidR="00AC14C7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013AE" w:rsidRDefault="001013AE" w:rsidP="00AF73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27.04.2023г. №29/8 «О праздновании 345-летия города Глазова в 2023 году», в целях обеспечения безопасности дорожного движения во время  празднования 345-летия города Глазова,</w:t>
      </w:r>
    </w:p>
    <w:p w:rsidR="001013AE" w:rsidRPr="00D73E53" w:rsidRDefault="001013AE" w:rsidP="00AF73B0">
      <w:pPr>
        <w:spacing w:line="312" w:lineRule="auto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1013AE" w:rsidRDefault="001013AE" w:rsidP="00AF73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>проведения празднования</w:t>
      </w:r>
      <w:r>
        <w:rPr>
          <w:sz w:val="26"/>
          <w:szCs w:val="26"/>
        </w:rPr>
        <w:t xml:space="preserve"> 345-летия города Глазова в 2023 году</w:t>
      </w:r>
      <w:r w:rsidRPr="006716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 </w:t>
      </w:r>
    </w:p>
    <w:p w:rsidR="001013AE" w:rsidRPr="00B13362" w:rsidRDefault="001013AE" w:rsidP="00AF73B0">
      <w:pPr>
        <w:spacing w:line="312" w:lineRule="auto"/>
        <w:jc w:val="both"/>
        <w:rPr>
          <w:b/>
          <w:sz w:val="26"/>
          <w:szCs w:val="26"/>
        </w:rPr>
      </w:pPr>
      <w:r w:rsidRPr="00B13362">
        <w:rPr>
          <w:b/>
          <w:sz w:val="26"/>
          <w:szCs w:val="26"/>
        </w:rPr>
        <w:t>09.06.2023г. с 18:00 до 24:00</w:t>
      </w:r>
    </w:p>
    <w:p w:rsidR="001013AE" w:rsidRDefault="001013AE" w:rsidP="00AF73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арковая (от ул.Комсомольская до Дома спорта);</w:t>
      </w:r>
    </w:p>
    <w:p w:rsidR="001013AE" w:rsidRDefault="001013AE" w:rsidP="00AF73B0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10.06.2023г. с 00:00 до 18:00</w:t>
      </w:r>
    </w:p>
    <w:p w:rsidR="001013AE" w:rsidRDefault="001013AE" w:rsidP="00AF73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арковая (от ул.Комсомольская до Дома спорта);</w:t>
      </w:r>
    </w:p>
    <w:p w:rsidR="001013AE" w:rsidRPr="005214C0" w:rsidRDefault="001013AE" w:rsidP="00AF73B0">
      <w:pPr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10.06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22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>0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; 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(от пл.Свободы – до ул.Первомайская);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олстого (от пл.Свободы – до ул.Первомайская);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ибирская (от пл.Свободы – до ул.Первомайская);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еволюции (от пл.Свободы – до ул.Первомайская);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ул.М.Гвардии (от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вободы – до ул.Первомайская);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епецкая</w:t>
      </w:r>
      <w:proofErr w:type="spellEnd"/>
      <w:r>
        <w:rPr>
          <w:sz w:val="26"/>
          <w:szCs w:val="26"/>
        </w:rPr>
        <w:t xml:space="preserve"> (от пл.Свободы – до дома №3 по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>).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10.06.2023г. с 09:00 до 11:30</w:t>
      </w:r>
    </w:p>
    <w:p w:rsidR="001013AE" w:rsidRPr="00D35850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D35850">
        <w:rPr>
          <w:sz w:val="26"/>
          <w:szCs w:val="26"/>
        </w:rPr>
        <w:t>- ул</w:t>
      </w:r>
      <w:proofErr w:type="gramStart"/>
      <w:r w:rsidRPr="00D35850">
        <w:rPr>
          <w:sz w:val="26"/>
          <w:szCs w:val="26"/>
        </w:rPr>
        <w:t>.Т</w:t>
      </w:r>
      <w:proofErr w:type="gramEnd"/>
      <w:r w:rsidRPr="00D35850">
        <w:rPr>
          <w:sz w:val="26"/>
          <w:szCs w:val="26"/>
        </w:rPr>
        <w:t>олстого (от ул.К.Маркса до пл.Свободы);</w:t>
      </w:r>
    </w:p>
    <w:p w:rsidR="001013AE" w:rsidRPr="008E5FA9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8E5FA9">
        <w:rPr>
          <w:sz w:val="26"/>
          <w:szCs w:val="26"/>
        </w:rPr>
        <w:t>- ул</w:t>
      </w:r>
      <w:proofErr w:type="gramStart"/>
      <w:r w:rsidRPr="008E5FA9">
        <w:rPr>
          <w:sz w:val="26"/>
          <w:szCs w:val="26"/>
        </w:rPr>
        <w:t>.К</w:t>
      </w:r>
      <w:proofErr w:type="gramEnd"/>
      <w:r w:rsidRPr="008E5FA9">
        <w:rPr>
          <w:sz w:val="26"/>
          <w:szCs w:val="26"/>
        </w:rPr>
        <w:t>ирова (от ул.</w:t>
      </w:r>
      <w:r>
        <w:rPr>
          <w:sz w:val="26"/>
          <w:szCs w:val="26"/>
        </w:rPr>
        <w:t>Комсомольская</w:t>
      </w:r>
      <w:r w:rsidRPr="008E5FA9">
        <w:rPr>
          <w:sz w:val="26"/>
          <w:szCs w:val="26"/>
        </w:rPr>
        <w:t xml:space="preserve"> – до пл.Свободы);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10.06.2023г. с 08:00 до 17:00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b/>
          <w:sz w:val="26"/>
          <w:szCs w:val="26"/>
        </w:rPr>
      </w:pPr>
      <w:r w:rsidRPr="008E5FA9">
        <w:rPr>
          <w:sz w:val="26"/>
          <w:szCs w:val="26"/>
        </w:rPr>
        <w:t>- ул</w:t>
      </w:r>
      <w:proofErr w:type="gramStart"/>
      <w:r w:rsidRPr="008E5FA9">
        <w:rPr>
          <w:sz w:val="26"/>
          <w:szCs w:val="26"/>
        </w:rPr>
        <w:t>.К</w:t>
      </w:r>
      <w:proofErr w:type="gramEnd"/>
      <w:r w:rsidRPr="008E5FA9">
        <w:rPr>
          <w:sz w:val="26"/>
          <w:szCs w:val="26"/>
        </w:rPr>
        <w:t>ирова</w:t>
      </w:r>
      <w:r>
        <w:rPr>
          <w:sz w:val="26"/>
          <w:szCs w:val="26"/>
        </w:rPr>
        <w:t xml:space="preserve"> (от ул.Короленко до ул.Первомайская);</w:t>
      </w:r>
    </w:p>
    <w:p w:rsidR="001013AE" w:rsidRPr="005214C0" w:rsidRDefault="001013AE" w:rsidP="00AF73B0">
      <w:pPr>
        <w:tabs>
          <w:tab w:val="left" w:pos="1080"/>
        </w:tabs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5214C0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6.2023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22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00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реверсивное движение (выезд с моста через р.Чепца в сторону </w:t>
      </w:r>
      <w:proofErr w:type="spellStart"/>
      <w:r>
        <w:rPr>
          <w:sz w:val="26"/>
          <w:szCs w:val="26"/>
        </w:rPr>
        <w:t>ул.Чепецкая</w:t>
      </w:r>
      <w:proofErr w:type="spellEnd"/>
      <w:r>
        <w:rPr>
          <w:sz w:val="26"/>
          <w:szCs w:val="26"/>
        </w:rPr>
        <w:t xml:space="preserve"> направо запрещен);</w:t>
      </w:r>
    </w:p>
    <w:p w:rsidR="001013AE" w:rsidRPr="0075673F" w:rsidRDefault="001013AE" w:rsidP="00AF73B0">
      <w:pPr>
        <w:tabs>
          <w:tab w:val="left" w:pos="1080"/>
        </w:tabs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75673F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Pr="0075673F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 w:rsidRPr="0075673F">
        <w:rPr>
          <w:b/>
          <w:sz w:val="26"/>
          <w:szCs w:val="26"/>
        </w:rPr>
        <w:t>г. с</w:t>
      </w:r>
      <w:r>
        <w:rPr>
          <w:b/>
          <w:sz w:val="26"/>
          <w:szCs w:val="26"/>
        </w:rPr>
        <w:t xml:space="preserve"> 09:00 до 11:30 </w:t>
      </w:r>
    </w:p>
    <w:p w:rsidR="001013AE" w:rsidRDefault="001013AE" w:rsidP="00AF73B0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мост через р. Чепца</w:t>
      </w:r>
    </w:p>
    <w:p w:rsidR="001013AE" w:rsidRDefault="001013AE" w:rsidP="00AF73B0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2023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Дня города.</w:t>
      </w:r>
    </w:p>
    <w:p w:rsidR="001013AE" w:rsidRDefault="001013AE" w:rsidP="00AF73B0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1013AE" w:rsidRDefault="001013AE" w:rsidP="00AF73B0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Толстого, К.Маркса, </w:t>
      </w:r>
      <w:proofErr w:type="gramStart"/>
      <w:r>
        <w:rPr>
          <w:sz w:val="26"/>
          <w:szCs w:val="26"/>
        </w:rPr>
        <w:t>Сибирская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Сулимова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>, Советская.</w:t>
      </w:r>
    </w:p>
    <w:p w:rsidR="001013AE" w:rsidRDefault="001013AE" w:rsidP="00AF73B0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 Администрации города Глазова, наделенного правами юридического лица </w:t>
      </w:r>
      <w:proofErr w:type="spellStart"/>
      <w:r>
        <w:rPr>
          <w:sz w:val="26"/>
          <w:szCs w:val="26"/>
        </w:rPr>
        <w:t>Шейко</w:t>
      </w:r>
      <w:proofErr w:type="spellEnd"/>
      <w:r>
        <w:rPr>
          <w:sz w:val="26"/>
          <w:szCs w:val="26"/>
        </w:rPr>
        <w:t xml:space="preserve"> Е.Ю.</w:t>
      </w:r>
    </w:p>
    <w:p w:rsidR="001013AE" w:rsidRDefault="001013AE" w:rsidP="00AF73B0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513D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5CC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15CC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F16D5E" w:rsidP="00435D3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F16D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5E" w:rsidRDefault="00F16D5E" w:rsidP="00D513D6">
      <w:r>
        <w:separator/>
      </w:r>
    </w:p>
  </w:endnote>
  <w:endnote w:type="continuationSeparator" w:id="0">
    <w:p w:rsidR="00F16D5E" w:rsidRDefault="00F16D5E" w:rsidP="00D5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5E" w:rsidRDefault="00F16D5E" w:rsidP="00D513D6">
      <w:r>
        <w:separator/>
      </w:r>
    </w:p>
  </w:footnote>
  <w:footnote w:type="continuationSeparator" w:id="0">
    <w:p w:rsidR="00F16D5E" w:rsidRDefault="00F16D5E" w:rsidP="00D51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49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C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16D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49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C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D3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16D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E4E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C7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A8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2F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8C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A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4D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0F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2E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BF46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0EA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0D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08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61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E4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45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28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B0D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1C298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BC8D8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FA35B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93E69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4E881F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F7C70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128D0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F08949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0482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3F26F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A814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2852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F446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1A26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287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2E7A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2C34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68D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56CE82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F96DDFA" w:tentative="1">
      <w:start w:val="1"/>
      <w:numFmt w:val="lowerLetter"/>
      <w:lvlText w:val="%2."/>
      <w:lvlJc w:val="left"/>
      <w:pPr>
        <w:ind w:left="1440" w:hanging="360"/>
      </w:pPr>
    </w:lvl>
    <w:lvl w:ilvl="2" w:tplc="587C04D2" w:tentative="1">
      <w:start w:val="1"/>
      <w:numFmt w:val="lowerRoman"/>
      <w:lvlText w:val="%3."/>
      <w:lvlJc w:val="right"/>
      <w:pPr>
        <w:ind w:left="2160" w:hanging="180"/>
      </w:pPr>
    </w:lvl>
    <w:lvl w:ilvl="3" w:tplc="6D7C9A60" w:tentative="1">
      <w:start w:val="1"/>
      <w:numFmt w:val="decimal"/>
      <w:lvlText w:val="%4."/>
      <w:lvlJc w:val="left"/>
      <w:pPr>
        <w:ind w:left="2880" w:hanging="360"/>
      </w:pPr>
    </w:lvl>
    <w:lvl w:ilvl="4" w:tplc="EAF0AEAC" w:tentative="1">
      <w:start w:val="1"/>
      <w:numFmt w:val="lowerLetter"/>
      <w:lvlText w:val="%5."/>
      <w:lvlJc w:val="left"/>
      <w:pPr>
        <w:ind w:left="3600" w:hanging="360"/>
      </w:pPr>
    </w:lvl>
    <w:lvl w:ilvl="5" w:tplc="738C3ECE" w:tentative="1">
      <w:start w:val="1"/>
      <w:numFmt w:val="lowerRoman"/>
      <w:lvlText w:val="%6."/>
      <w:lvlJc w:val="right"/>
      <w:pPr>
        <w:ind w:left="4320" w:hanging="180"/>
      </w:pPr>
    </w:lvl>
    <w:lvl w:ilvl="6" w:tplc="B72CAB0E" w:tentative="1">
      <w:start w:val="1"/>
      <w:numFmt w:val="decimal"/>
      <w:lvlText w:val="%7."/>
      <w:lvlJc w:val="left"/>
      <w:pPr>
        <w:ind w:left="5040" w:hanging="360"/>
      </w:pPr>
    </w:lvl>
    <w:lvl w:ilvl="7" w:tplc="DA7EC254" w:tentative="1">
      <w:start w:val="1"/>
      <w:numFmt w:val="lowerLetter"/>
      <w:lvlText w:val="%8."/>
      <w:lvlJc w:val="left"/>
      <w:pPr>
        <w:ind w:left="5760" w:hanging="360"/>
      </w:pPr>
    </w:lvl>
    <w:lvl w:ilvl="8" w:tplc="8DF8D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1A6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C5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F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83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E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2A3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E5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08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C8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0F27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62A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20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B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4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65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8A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CF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C08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67F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882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C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64D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AAC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0C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7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C6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C985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2E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0E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26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8E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29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E3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0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48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06612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3C02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62A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E2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A8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8F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84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2A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A1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88274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222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2C4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68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4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5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E8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86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82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9EC0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48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04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6E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8A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E4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A5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69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28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6C2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47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CB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A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2E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B5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42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28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E4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1802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46F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F41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A3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01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A2D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B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84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E4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9BC1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D8E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463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CD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8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CD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ED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CE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E9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180B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848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969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8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02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00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87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C5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5F05E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288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E8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8A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E3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CE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E6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CC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8D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7B2F7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5C87D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98841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ED8EB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B266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DEA9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28DA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A231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AE93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6AE9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B08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B86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49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6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67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44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43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E1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7E68E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14C2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DA8B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24E4C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EF8E8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5EE6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0F262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A052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F00E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90EA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245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E7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6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8B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7A7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66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B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6C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1B86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EC6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CB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6B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84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D42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A7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AA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84063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D2E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E6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2E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82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28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E7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42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8C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F3A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6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A0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A6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A5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A2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A7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C03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C7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048679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42B1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7B608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7050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5E59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BAE6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5F4F2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E8F0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8263B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A48B0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9F8C14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8B2B4E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906FC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2EA3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7495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FFA00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E2A4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A7CF9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9D8D7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08218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505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40B8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344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5CED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FE51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2240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0E1D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2FA44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F65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8F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0A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CB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03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A4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0A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B780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686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6A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E7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EB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9AF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4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C2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28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AB07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68F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8F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E3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CD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C23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89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A6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44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C725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ECD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6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C8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E1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07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E1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26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922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D24C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24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E8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AD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AF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2A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07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42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4E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3D6"/>
    <w:rsid w:val="001013AE"/>
    <w:rsid w:val="00315CCC"/>
    <w:rsid w:val="00435D3F"/>
    <w:rsid w:val="0074494E"/>
    <w:rsid w:val="00AF73B0"/>
    <w:rsid w:val="00D513D6"/>
    <w:rsid w:val="00ED2B7B"/>
    <w:rsid w:val="00F16D5E"/>
    <w:rsid w:val="00FE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2023-06-02T09:18:00Z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