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1E0" w:rsidRDefault="001F41E0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1F41E0" w:rsidRDefault="001F41E0">
      <w:pPr>
        <w:pStyle w:val="ConsPlusNormal"/>
        <w:jc w:val="both"/>
        <w:outlineLvl w:val="0"/>
      </w:pPr>
    </w:p>
    <w:p w:rsidR="001F41E0" w:rsidRDefault="001F41E0">
      <w:pPr>
        <w:pStyle w:val="ConsPlusTitle"/>
        <w:jc w:val="center"/>
        <w:outlineLvl w:val="0"/>
      </w:pPr>
      <w:r>
        <w:t>ГЛАЗОВСКАЯ ГОРОДСКАЯ ДУМА</w:t>
      </w:r>
    </w:p>
    <w:p w:rsidR="001F41E0" w:rsidRDefault="001F41E0">
      <w:pPr>
        <w:pStyle w:val="ConsPlusTitle"/>
        <w:jc w:val="center"/>
      </w:pPr>
    </w:p>
    <w:p w:rsidR="001F41E0" w:rsidRDefault="001F41E0">
      <w:pPr>
        <w:pStyle w:val="ConsPlusTitle"/>
        <w:jc w:val="center"/>
      </w:pPr>
      <w:r>
        <w:t>РЕШЕНИЕ</w:t>
      </w:r>
    </w:p>
    <w:p w:rsidR="001F41E0" w:rsidRDefault="001F41E0">
      <w:pPr>
        <w:pStyle w:val="ConsPlusTitle"/>
        <w:jc w:val="center"/>
      </w:pPr>
      <w:r>
        <w:t>от 28 апреля 2016 г. N 119</w:t>
      </w:r>
    </w:p>
    <w:p w:rsidR="001F41E0" w:rsidRDefault="001F41E0">
      <w:pPr>
        <w:pStyle w:val="ConsPlusTitle"/>
        <w:jc w:val="center"/>
      </w:pPr>
    </w:p>
    <w:p w:rsidR="001F41E0" w:rsidRDefault="001F41E0">
      <w:pPr>
        <w:pStyle w:val="ConsPlusTitle"/>
        <w:jc w:val="center"/>
      </w:pPr>
      <w:r>
        <w:t>ОБ УТВЕРЖДЕНИИ ПОЛОЖЕНИЯ ОБ ОСНОВАНИЯХ И ПОРЯДКЕ СООБЩЕНИЯ</w:t>
      </w:r>
    </w:p>
    <w:p w:rsidR="001F41E0" w:rsidRDefault="001F41E0">
      <w:pPr>
        <w:pStyle w:val="ConsPlusTitle"/>
        <w:jc w:val="center"/>
      </w:pPr>
      <w:r>
        <w:t>ЛИЦОМ, ЗАМЕЩАЮЩИМ МУНИЦИПАЛЬНУЮ ДОЛЖНОСТЬ, О ВОЗНИКНОВЕНИИ</w:t>
      </w:r>
    </w:p>
    <w:p w:rsidR="001F41E0" w:rsidRDefault="001F41E0">
      <w:pPr>
        <w:pStyle w:val="ConsPlusTitle"/>
        <w:jc w:val="center"/>
      </w:pPr>
      <w:r>
        <w:t>ЛИЧНОЙ ЗАИНТЕРЕСОВАННОСТИ ПРИ ОСУЩЕСТВЛЕНИИ СВОИХ</w:t>
      </w:r>
    </w:p>
    <w:p w:rsidR="001F41E0" w:rsidRDefault="001F41E0">
      <w:pPr>
        <w:pStyle w:val="ConsPlusTitle"/>
        <w:jc w:val="center"/>
      </w:pPr>
      <w:r>
        <w:t>ПОЛНОМОЧИЙ, КОТОРАЯ ПРИВОДИТ ИЛИ МОЖЕТ ПРИВЕСТИ</w:t>
      </w:r>
    </w:p>
    <w:p w:rsidR="001F41E0" w:rsidRDefault="001F41E0">
      <w:pPr>
        <w:pStyle w:val="ConsPlusTitle"/>
        <w:jc w:val="center"/>
      </w:pPr>
      <w:r>
        <w:t>К КОНФЛИКТУ ИНТЕРЕСОВ</w:t>
      </w:r>
    </w:p>
    <w:p w:rsidR="001F41E0" w:rsidRDefault="001F41E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F41E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1E0" w:rsidRDefault="001F41E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1E0" w:rsidRDefault="001F41E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F41E0" w:rsidRDefault="001F41E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F41E0" w:rsidRDefault="001F41E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решений Глазовской городской Думы от 28.03.2018 </w:t>
            </w:r>
            <w:hyperlink r:id="rId6">
              <w:r>
                <w:rPr>
                  <w:color w:val="0000FF"/>
                </w:rPr>
                <w:t>N 344</w:t>
              </w:r>
            </w:hyperlink>
            <w:r>
              <w:rPr>
                <w:color w:val="392C69"/>
              </w:rPr>
              <w:t>,</w:t>
            </w:r>
          </w:p>
          <w:p w:rsidR="001F41E0" w:rsidRDefault="001F41E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29.03.2023 </w:t>
            </w:r>
            <w:hyperlink r:id="rId7">
              <w:r>
                <w:rPr>
                  <w:color w:val="0000FF"/>
                </w:rPr>
                <w:t>N 360</w:t>
              </w:r>
            </w:hyperlink>
            <w:r>
              <w:rPr>
                <w:color w:val="392C69"/>
              </w:rPr>
              <w:t>,</w:t>
            </w:r>
          </w:p>
          <w:p w:rsidR="001F41E0" w:rsidRDefault="001F41E0">
            <w:pPr>
              <w:pStyle w:val="ConsPlusNormal"/>
              <w:jc w:val="center"/>
            </w:pPr>
            <w:hyperlink r:id="rId8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Городской Думы МО "Городской округ "Город Глазов" Удмуртской</w:t>
            </w:r>
          </w:p>
          <w:p w:rsidR="001F41E0" w:rsidRDefault="001F41E0">
            <w:pPr>
              <w:pStyle w:val="ConsPlusNormal"/>
              <w:jc w:val="center"/>
            </w:pPr>
            <w:r>
              <w:rPr>
                <w:color w:val="392C69"/>
              </w:rPr>
              <w:t>Республики" от 28.08.2025 N 678)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1E0" w:rsidRDefault="001F41E0">
            <w:pPr>
              <w:pStyle w:val="ConsPlusNormal"/>
            </w:pPr>
          </w:p>
        </w:tc>
      </w:tr>
    </w:tbl>
    <w:p w:rsidR="001F41E0" w:rsidRDefault="001F41E0">
      <w:pPr>
        <w:pStyle w:val="ConsPlusNormal"/>
        <w:jc w:val="both"/>
      </w:pPr>
    </w:p>
    <w:p w:rsidR="001F41E0" w:rsidRDefault="001F41E0">
      <w:pPr>
        <w:pStyle w:val="ConsPlusNormal"/>
        <w:ind w:firstLine="540"/>
        <w:jc w:val="both"/>
      </w:pPr>
      <w:r>
        <w:t xml:space="preserve">Руководствуясь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коррупции", </w:t>
      </w:r>
      <w:hyperlink r:id="rId10">
        <w:r>
          <w:rPr>
            <w:color w:val="0000FF"/>
          </w:rPr>
          <w:t>Уставом</w:t>
        </w:r>
      </w:hyperlink>
      <w:r>
        <w:t xml:space="preserve"> муниципального образования "Городской округ "Город Глазов" Удмуртской Республики,</w:t>
      </w:r>
    </w:p>
    <w:p w:rsidR="001F41E0" w:rsidRDefault="001F41E0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решения</w:t>
        </w:r>
      </w:hyperlink>
      <w:r>
        <w:t xml:space="preserve"> Городской Думы МО "Городской округ "Город Глазов" Удмуртской Республики" от 28.08.2025 N 678)</w:t>
      </w:r>
    </w:p>
    <w:p w:rsidR="001F41E0" w:rsidRDefault="001F41E0">
      <w:pPr>
        <w:pStyle w:val="ConsPlusNormal"/>
        <w:spacing w:before="220"/>
        <w:ind w:firstLine="540"/>
        <w:jc w:val="both"/>
      </w:pPr>
      <w:r>
        <w:t>Глазовская городская Дума решает:</w:t>
      </w:r>
    </w:p>
    <w:p w:rsidR="001F41E0" w:rsidRDefault="001F41E0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35">
        <w:r>
          <w:rPr>
            <w:color w:val="0000FF"/>
          </w:rPr>
          <w:t>Положение</w:t>
        </w:r>
      </w:hyperlink>
      <w:r>
        <w:t xml:space="preserve"> об основаниях и порядке сообщения лицом, замещающим муниципальную должность, о возникновении личной заинтересованности при осуществлении своих полномочий, которая приводит или может привести к конфликту интересов.</w:t>
      </w:r>
    </w:p>
    <w:p w:rsidR="001F41E0" w:rsidRDefault="001F41E0">
      <w:pPr>
        <w:pStyle w:val="ConsPlusNormal"/>
        <w:spacing w:before="220"/>
        <w:ind w:firstLine="540"/>
        <w:jc w:val="both"/>
      </w:pPr>
      <w:r>
        <w:t>2. Настоящее решение подлежит официальному опубликованию в средствах массовой информации.</w:t>
      </w:r>
    </w:p>
    <w:p w:rsidR="001F41E0" w:rsidRDefault="001F41E0">
      <w:pPr>
        <w:pStyle w:val="ConsPlusNormal"/>
        <w:jc w:val="both"/>
      </w:pPr>
    </w:p>
    <w:p w:rsidR="001F41E0" w:rsidRDefault="001F41E0">
      <w:pPr>
        <w:pStyle w:val="ConsPlusNormal"/>
        <w:jc w:val="right"/>
      </w:pPr>
      <w:r>
        <w:t>Глава города Глазова</w:t>
      </w:r>
    </w:p>
    <w:p w:rsidR="001F41E0" w:rsidRDefault="001F41E0">
      <w:pPr>
        <w:pStyle w:val="ConsPlusNormal"/>
        <w:jc w:val="right"/>
      </w:pPr>
      <w:r>
        <w:t>О.Н.БЕКМЕМЕТЬЕВ</w:t>
      </w:r>
    </w:p>
    <w:p w:rsidR="001F41E0" w:rsidRDefault="001F41E0">
      <w:pPr>
        <w:pStyle w:val="ConsPlusNormal"/>
        <w:jc w:val="both"/>
      </w:pPr>
    </w:p>
    <w:p w:rsidR="001F41E0" w:rsidRDefault="001F41E0">
      <w:pPr>
        <w:pStyle w:val="ConsPlusNormal"/>
        <w:jc w:val="both"/>
      </w:pPr>
    </w:p>
    <w:p w:rsidR="001F41E0" w:rsidRDefault="001F41E0">
      <w:pPr>
        <w:pStyle w:val="ConsPlusNormal"/>
        <w:jc w:val="both"/>
      </w:pPr>
    </w:p>
    <w:p w:rsidR="001F41E0" w:rsidRDefault="001F41E0">
      <w:pPr>
        <w:pStyle w:val="ConsPlusNormal"/>
        <w:jc w:val="both"/>
      </w:pPr>
    </w:p>
    <w:p w:rsidR="001F41E0" w:rsidRDefault="001F41E0">
      <w:pPr>
        <w:pStyle w:val="ConsPlusNormal"/>
        <w:jc w:val="both"/>
      </w:pPr>
    </w:p>
    <w:p w:rsidR="001F41E0" w:rsidRDefault="001F41E0">
      <w:pPr>
        <w:pStyle w:val="ConsPlusNormal"/>
        <w:jc w:val="right"/>
        <w:outlineLvl w:val="0"/>
      </w:pPr>
      <w:r>
        <w:t>Утверждено</w:t>
      </w:r>
    </w:p>
    <w:p w:rsidR="001F41E0" w:rsidRDefault="001F41E0">
      <w:pPr>
        <w:pStyle w:val="ConsPlusNormal"/>
        <w:jc w:val="right"/>
      </w:pPr>
      <w:r>
        <w:t>решением</w:t>
      </w:r>
    </w:p>
    <w:p w:rsidR="001F41E0" w:rsidRDefault="001F41E0">
      <w:pPr>
        <w:pStyle w:val="ConsPlusNormal"/>
        <w:jc w:val="right"/>
      </w:pPr>
      <w:r>
        <w:t>Глазовской городской Думы</w:t>
      </w:r>
    </w:p>
    <w:p w:rsidR="001F41E0" w:rsidRDefault="001F41E0">
      <w:pPr>
        <w:pStyle w:val="ConsPlusNormal"/>
        <w:jc w:val="right"/>
      </w:pPr>
      <w:r>
        <w:t>от 28 апреля 2016 г. N 119</w:t>
      </w:r>
    </w:p>
    <w:p w:rsidR="001F41E0" w:rsidRDefault="001F41E0">
      <w:pPr>
        <w:pStyle w:val="ConsPlusNormal"/>
        <w:jc w:val="both"/>
      </w:pPr>
    </w:p>
    <w:p w:rsidR="001F41E0" w:rsidRDefault="001F41E0">
      <w:pPr>
        <w:pStyle w:val="ConsPlusTitle"/>
        <w:jc w:val="center"/>
      </w:pPr>
      <w:bookmarkStart w:id="0" w:name="P35"/>
      <w:bookmarkEnd w:id="0"/>
      <w:r>
        <w:t>ПОЛОЖЕНИЕ</w:t>
      </w:r>
    </w:p>
    <w:p w:rsidR="001F41E0" w:rsidRDefault="001F41E0">
      <w:pPr>
        <w:pStyle w:val="ConsPlusTitle"/>
        <w:jc w:val="center"/>
      </w:pPr>
      <w:r>
        <w:t>ОБ ОСНОВАНИЯХ И ПОРЯДКЕ СООБЩЕНИЯ ЛИЦОМ, ЗАМЕЩАЮЩИМ</w:t>
      </w:r>
    </w:p>
    <w:p w:rsidR="001F41E0" w:rsidRDefault="001F41E0">
      <w:pPr>
        <w:pStyle w:val="ConsPlusTitle"/>
        <w:jc w:val="center"/>
      </w:pPr>
      <w:r>
        <w:t>МУНИЦИПАЛЬНУЮ ДОЛЖНОСТЬ, О ВОЗНИКНОВЕНИИ ЛИЧНОЙ</w:t>
      </w:r>
    </w:p>
    <w:p w:rsidR="001F41E0" w:rsidRDefault="001F41E0">
      <w:pPr>
        <w:pStyle w:val="ConsPlusTitle"/>
        <w:jc w:val="center"/>
      </w:pPr>
      <w:r>
        <w:t>ЗАИНТЕРЕСОВАННОСТИ ПРИ ОСУЩЕСТВЛЕНИИ СВОИХ ПОЛНОМОЧИЙ,</w:t>
      </w:r>
    </w:p>
    <w:p w:rsidR="001F41E0" w:rsidRDefault="001F41E0">
      <w:pPr>
        <w:pStyle w:val="ConsPlusTitle"/>
        <w:jc w:val="center"/>
      </w:pPr>
      <w:r>
        <w:t>КОТОРАЯ ПРИВОДИТ ИЛИ МОЖЕТ ПРИВЕСТИ К КОНФЛИКТУ ИНТЕРЕСОВ</w:t>
      </w:r>
    </w:p>
    <w:p w:rsidR="001F41E0" w:rsidRDefault="001F41E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F41E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1E0" w:rsidRDefault="001F41E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1E0" w:rsidRDefault="001F41E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F41E0" w:rsidRDefault="001F41E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F41E0" w:rsidRDefault="001F41E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решений Глазовской городской Думы от 28.03.2018 </w:t>
            </w:r>
            <w:hyperlink r:id="rId12">
              <w:r>
                <w:rPr>
                  <w:color w:val="0000FF"/>
                </w:rPr>
                <w:t>N 344</w:t>
              </w:r>
            </w:hyperlink>
            <w:r>
              <w:rPr>
                <w:color w:val="392C69"/>
              </w:rPr>
              <w:t>,</w:t>
            </w:r>
          </w:p>
          <w:p w:rsidR="001F41E0" w:rsidRDefault="001F41E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29.03.2023 </w:t>
            </w:r>
            <w:hyperlink r:id="rId13">
              <w:r>
                <w:rPr>
                  <w:color w:val="0000FF"/>
                </w:rPr>
                <w:t>N 360</w:t>
              </w:r>
            </w:hyperlink>
            <w:r>
              <w:rPr>
                <w:color w:val="392C69"/>
              </w:rPr>
              <w:t>,</w:t>
            </w:r>
          </w:p>
          <w:p w:rsidR="001F41E0" w:rsidRDefault="001F41E0">
            <w:pPr>
              <w:pStyle w:val="ConsPlusNormal"/>
              <w:jc w:val="center"/>
            </w:pPr>
            <w:hyperlink r:id="rId14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Городской Думы МО "Городской округ "Город Глазов" Удмуртской</w:t>
            </w:r>
          </w:p>
          <w:p w:rsidR="001F41E0" w:rsidRDefault="001F41E0">
            <w:pPr>
              <w:pStyle w:val="ConsPlusNormal"/>
              <w:jc w:val="center"/>
            </w:pPr>
            <w:r>
              <w:rPr>
                <w:color w:val="392C69"/>
              </w:rPr>
              <w:t>Республики" от 28.08.2025 N 678)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1E0" w:rsidRDefault="001F41E0">
            <w:pPr>
              <w:pStyle w:val="ConsPlusNormal"/>
            </w:pPr>
          </w:p>
        </w:tc>
      </w:tr>
    </w:tbl>
    <w:p w:rsidR="001F41E0" w:rsidRDefault="001F41E0">
      <w:pPr>
        <w:pStyle w:val="ConsPlusNormal"/>
        <w:spacing w:before="280"/>
        <w:ind w:firstLine="540"/>
        <w:jc w:val="both"/>
      </w:pPr>
      <w:r>
        <w:t>1. Настоящее Положение устанавливает основания и порядок сообщения лицом, замещающим муниципальную должность в органах местного самоуправления муниципального образования "Городской округ "Город Глазов" Удмуртской Республики (Глава города Глазова, депутат Глазовской городской Думы, председатель Контрольно-счетного органа города Глазова) (далее - лицо, замещающее муниципальную должность), о возникновении личной заинтересованности при осуществлении своих полномочий, которая приводит или может привести к конфликту интересов.</w:t>
      </w:r>
    </w:p>
    <w:p w:rsidR="001F41E0" w:rsidRDefault="001F41E0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решения</w:t>
        </w:r>
      </w:hyperlink>
      <w:r>
        <w:t xml:space="preserve"> Глазовской городской Думы от 29.03.2023 N 360, </w:t>
      </w:r>
      <w:hyperlink r:id="rId16">
        <w:r>
          <w:rPr>
            <w:color w:val="0000FF"/>
          </w:rPr>
          <w:t>решения</w:t>
        </w:r>
      </w:hyperlink>
      <w:r>
        <w:t xml:space="preserve"> Городской Думы МО "Городской округ "Город Глазов" Удмуртской Республики" от 28.08.2025 N 678)</w:t>
      </w:r>
    </w:p>
    <w:p w:rsidR="001F41E0" w:rsidRDefault="001F41E0">
      <w:pPr>
        <w:pStyle w:val="ConsPlusNormal"/>
        <w:spacing w:before="220"/>
        <w:ind w:firstLine="540"/>
        <w:jc w:val="both"/>
      </w:pPr>
      <w:r>
        <w:t>2. Лицо, замещающее муниципальную должность, при наличии оснований и в порядке, которые определяются настоящим Положением, обязано сообщать в Президиум Глазовской городской Думы о возникновении личной заинтересованности при осуществлении своих полномочий, которая приводит или может привести к конфликту интересов, а также принимать меры по предотвращению или урегулированию такого конфликта.</w:t>
      </w:r>
    </w:p>
    <w:p w:rsidR="001F41E0" w:rsidRDefault="001F41E0">
      <w:pPr>
        <w:pStyle w:val="ConsPlusNormal"/>
        <w:spacing w:before="220"/>
        <w:ind w:firstLine="540"/>
        <w:jc w:val="both"/>
      </w:pPr>
      <w:r>
        <w:t xml:space="preserve">3. В соответствии с Федеральным </w:t>
      </w:r>
      <w:hyperlink r:id="rId17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 под конфликтом интересов в настоящем Положении понимается ситуация, при которой личная заинтересованность (прямая или косвенная) лица, замещающего муниципальную должность, влияет или может повлиять на надлежащее, объективное и беспристрастное осуществление им полномочий лица, замещающего муниципальную должность.</w:t>
      </w:r>
    </w:p>
    <w:p w:rsidR="001F41E0" w:rsidRDefault="001F41E0">
      <w:pPr>
        <w:pStyle w:val="ConsPlusNormal"/>
        <w:spacing w:before="220"/>
        <w:ind w:firstLine="540"/>
        <w:jc w:val="both"/>
      </w:pPr>
      <w:r>
        <w:t>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замещающим муниципальную должность,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замещающее муниципальную должность,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1F41E0" w:rsidRDefault="001F41E0">
      <w:pPr>
        <w:pStyle w:val="ConsPlusNormal"/>
        <w:spacing w:before="220"/>
        <w:ind w:firstLine="540"/>
        <w:jc w:val="both"/>
      </w:pPr>
      <w:r>
        <w:t>4. Возникновение личной заинтересованности при осуществлении полномочий лица, замещающего муниципальную должность, которая приводит или может привести к конфликту интересов (далее - личная заинтересованность), возможно в следующих случаях:</w:t>
      </w:r>
    </w:p>
    <w:p w:rsidR="001F41E0" w:rsidRDefault="001F41E0">
      <w:pPr>
        <w:pStyle w:val="ConsPlusNormal"/>
        <w:spacing w:before="220"/>
        <w:ind w:firstLine="540"/>
        <w:jc w:val="both"/>
      </w:pPr>
      <w:r>
        <w:t>1) лицо, замещающее муниципальную должность, осуществляет свои полномочия, в том числе при принятии кадровых решений, в отношении лиц, состоящих с ним в близком родстве или свойстве, и (или) иных лиц, с которыми связана личная заинтересованность лица, замещающего муниципальную должность;</w:t>
      </w:r>
    </w:p>
    <w:p w:rsidR="001F41E0" w:rsidRDefault="001F41E0">
      <w:pPr>
        <w:pStyle w:val="ConsPlusNormal"/>
        <w:spacing w:before="220"/>
        <w:ind w:firstLine="540"/>
        <w:jc w:val="both"/>
      </w:pPr>
      <w:r>
        <w:t>2) лица, состоящие в близком родстве или свойстве с лицом, замещающим муниципальную должность, или иные лица, с которыми связана личная заинтересованность лица, замещающего муниципальную должность, выполняют или собираются выполнять оплачиваемую работу на условиях трудового или гражданско-правового договора в Администрации города Глазова, и (или) Глазовской городской Думе, и (или) Контрольно-счетном органе города Глазова;</w:t>
      </w:r>
    </w:p>
    <w:p w:rsidR="001F41E0" w:rsidRDefault="001F41E0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решения</w:t>
        </w:r>
      </w:hyperlink>
      <w:r>
        <w:t xml:space="preserve"> Глазовской городской Думы от 29.03.2023 N 360)</w:t>
      </w:r>
    </w:p>
    <w:p w:rsidR="001F41E0" w:rsidRDefault="001F41E0">
      <w:pPr>
        <w:pStyle w:val="ConsPlusNormal"/>
        <w:spacing w:before="220"/>
        <w:ind w:firstLine="540"/>
        <w:jc w:val="both"/>
      </w:pPr>
      <w:r>
        <w:t xml:space="preserve">3) лицо, замещающее муниципальную должность, на платной основе участвует в </w:t>
      </w:r>
      <w:r>
        <w:lastRenderedPageBreak/>
        <w:t>выполнении работы, заказчиком которой является Администрация города Глазова, и (или) Глазовская городская Дума, и (или) Контрольно-счетный орган города Глазова;</w:t>
      </w:r>
    </w:p>
    <w:p w:rsidR="001F41E0" w:rsidRDefault="001F41E0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решения</w:t>
        </w:r>
      </w:hyperlink>
      <w:r>
        <w:t xml:space="preserve"> Глазовской городской Думы от 29.03.2023 N 360)</w:t>
      </w:r>
    </w:p>
    <w:p w:rsidR="001F41E0" w:rsidRDefault="001F41E0">
      <w:pPr>
        <w:pStyle w:val="ConsPlusNormal"/>
        <w:spacing w:before="220"/>
        <w:ind w:firstLine="540"/>
        <w:jc w:val="both"/>
      </w:pPr>
      <w:r>
        <w:t>4) лицо, замещающее муниципальную должность, участвует в принятии решения о закупке Администрацией города Глазова, и (или) Глазовской городской Думой, и (или) Контрольно-счетным органом города Глазова товаров, являющихся результатами интеллектуальной деятельности, исключительными правами на которые обладает он сам, лица, состоящие с ним в близком родстве или свойстве, или иные лица, с которыми связана личная заинтересованность лица, замещающего муниципальную должность;</w:t>
      </w:r>
    </w:p>
    <w:p w:rsidR="001F41E0" w:rsidRDefault="001F41E0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решения</w:t>
        </w:r>
      </w:hyperlink>
      <w:r>
        <w:t xml:space="preserve"> Глазовской городской Думы от 29.03.2023 N 360)</w:t>
      </w:r>
    </w:p>
    <w:p w:rsidR="001F41E0" w:rsidRDefault="001F41E0">
      <w:pPr>
        <w:pStyle w:val="ConsPlusNormal"/>
        <w:spacing w:before="220"/>
        <w:ind w:firstLine="540"/>
        <w:jc w:val="both"/>
      </w:pPr>
      <w:r>
        <w:t>5) лицо, замещающее муниципальную должность и (или) лица, состоящие с ним в близком родстве или свойстве, владеют ценными бумагами организации, в отношении которой лицо, замещающее муниципальную должность, осуществляет свои полномочия;</w:t>
      </w:r>
    </w:p>
    <w:p w:rsidR="001F41E0" w:rsidRDefault="001F41E0">
      <w:pPr>
        <w:pStyle w:val="ConsPlusNormal"/>
        <w:spacing w:before="220"/>
        <w:ind w:firstLine="540"/>
        <w:jc w:val="both"/>
      </w:pPr>
      <w:r>
        <w:t>6) лицо, замещающее муниципальную должность, осуществляет свои полномочия в отношении банков и кредитных организаций, в которых он, лица, состоящие с ним в близком родстве или свойстве, или иные лица, с которыми связана личная заинтересованность лица, замещающего муниципальную должность, имеют вклады либо взаимные обязательства, связанные с оказанием финансовых услуг (кредитные обязательства, оказание брокерских услуг по участию в организованных торгах на рынке ценных бумаг и др.);</w:t>
      </w:r>
    </w:p>
    <w:p w:rsidR="001F41E0" w:rsidRDefault="001F41E0">
      <w:pPr>
        <w:pStyle w:val="ConsPlusNormal"/>
        <w:spacing w:before="220"/>
        <w:ind w:firstLine="540"/>
        <w:jc w:val="both"/>
      </w:pPr>
      <w:r>
        <w:t>7) лицо, замещающее муниципальную должность, лица, состоящие с ним в близком родстве или свойстве, или иные лица, с которыми связана личная заинтересованность лица, замещающего муниципальную должность, получают подарки или иные блага (бесплатные услуги, скидки, ссуды, оплату развлечений, отдыха, транспортных расходов и т.д.) от физических лиц и (или) организаций, в отношении которых лицо, замещающее муниципальную должность, осуществляет свои полномочия;</w:t>
      </w:r>
    </w:p>
    <w:p w:rsidR="001F41E0" w:rsidRDefault="001F41E0">
      <w:pPr>
        <w:pStyle w:val="ConsPlusNormal"/>
        <w:spacing w:before="220"/>
        <w:ind w:firstLine="540"/>
        <w:jc w:val="both"/>
      </w:pPr>
      <w:r>
        <w:t xml:space="preserve">В случае возникновения не зависящих от физического лица обстоятельств и невозможности подачи уведомления в срок, предусмотренный </w:t>
      </w:r>
      <w:hyperlink w:anchor="P72">
        <w:r>
          <w:rPr>
            <w:color w:val="0000FF"/>
          </w:rPr>
          <w:t>пунктом 6</w:t>
        </w:r>
      </w:hyperlink>
      <w:r>
        <w:t xml:space="preserve"> настоящего Положения, лицо, замещающее муниципальную должность, обязано подать уведомление в срок, предусмотренный </w:t>
      </w:r>
      <w:hyperlink r:id="rId21">
        <w:r>
          <w:rPr>
            <w:color w:val="0000FF"/>
          </w:rPr>
          <w:t>статьей 13</w:t>
        </w:r>
      </w:hyperlink>
      <w:r>
        <w:t xml:space="preserve"> Федерального закона от 25 февраля 2008 года N 273-ФЗ "О противодействии коррупции".</w:t>
      </w:r>
    </w:p>
    <w:p w:rsidR="001F41E0" w:rsidRDefault="001F41E0">
      <w:pPr>
        <w:pStyle w:val="ConsPlusNormal"/>
        <w:jc w:val="both"/>
      </w:pPr>
      <w:r>
        <w:t xml:space="preserve">(абзац введен </w:t>
      </w:r>
      <w:hyperlink r:id="rId22">
        <w:r>
          <w:rPr>
            <w:color w:val="0000FF"/>
          </w:rPr>
          <w:t>решением</w:t>
        </w:r>
      </w:hyperlink>
      <w:r>
        <w:t xml:space="preserve"> Городской Думы МО "Городской округ "Город Глазов" Удмуртской Республики" от 28.08.2025 N 678)</w:t>
      </w:r>
    </w:p>
    <w:p w:rsidR="001F41E0" w:rsidRDefault="001F41E0">
      <w:pPr>
        <w:pStyle w:val="ConsPlusNormal"/>
        <w:spacing w:before="220"/>
        <w:ind w:firstLine="540"/>
        <w:jc w:val="both"/>
      </w:pPr>
      <w:r>
        <w:t>8) лицо, замещающее муниципальную должность, осуществляет свои полномочия в отношении физических лиц или организаций, которые предоставляли или предоставляют услуги, в том числе платные, лицу, замещающему муниципальную должность, лицам, состоящим с ним в близком родстве или свойстве, или иным лицам, с которыми связана личная заинтересованность лица, замещающего муниципальную должность;</w:t>
      </w:r>
    </w:p>
    <w:p w:rsidR="001F41E0" w:rsidRDefault="001F41E0">
      <w:pPr>
        <w:pStyle w:val="ConsPlusNormal"/>
        <w:spacing w:before="220"/>
        <w:ind w:firstLine="540"/>
        <w:jc w:val="both"/>
      </w:pPr>
      <w:r>
        <w:t>9) лицо, замещающее муниципальную должность, осуществляет свои полномочия в отношении организации, перед которой само лицо, замещающее муниципальную должность, и (или) лица, состоящие с ним в близком родстве или свойстве, имеют имущественные обязательства;</w:t>
      </w:r>
    </w:p>
    <w:p w:rsidR="001F41E0" w:rsidRDefault="001F41E0">
      <w:pPr>
        <w:pStyle w:val="ConsPlusNormal"/>
        <w:spacing w:before="220"/>
        <w:ind w:firstLine="540"/>
        <w:jc w:val="both"/>
      </w:pPr>
      <w:r>
        <w:t>10) лицо, замещающее муниципальную должность, осуществляет свои полномочия в отношении организации, владельцем, руководителем или членом органов управления которой он является или являлся до замещения муниципальной должности;</w:t>
      </w:r>
    </w:p>
    <w:p w:rsidR="001F41E0" w:rsidRDefault="001F41E0">
      <w:pPr>
        <w:pStyle w:val="ConsPlusNormal"/>
        <w:spacing w:before="220"/>
        <w:ind w:firstLine="540"/>
        <w:jc w:val="both"/>
      </w:pPr>
      <w:r>
        <w:t xml:space="preserve">11) лицо, замещающее муниципальную должность, осуществляет свои полномочия в отношении кредиторов организации, владельцами или членами органов управления которых </w:t>
      </w:r>
      <w:r>
        <w:lastRenderedPageBreak/>
        <w:t>являются лица, состоящие с ним в близком родстве или свойстве;</w:t>
      </w:r>
    </w:p>
    <w:p w:rsidR="001F41E0" w:rsidRDefault="001F41E0">
      <w:pPr>
        <w:pStyle w:val="ConsPlusNormal"/>
        <w:spacing w:before="220"/>
        <w:ind w:firstLine="540"/>
        <w:jc w:val="both"/>
      </w:pPr>
      <w:r>
        <w:t>12) лицо, замещающее муниципальную должность, осуществляет свои полномочия в отношении организации, которая имеет имущественные обязательства перед лицом, замещающим муниципальную должность, лицами, состоящими с ним в близком родстве или свойстве, или иными лицами, с которыми связана личная заинтересованность лица, замещающего муниципальную должность;</w:t>
      </w:r>
    </w:p>
    <w:p w:rsidR="001F41E0" w:rsidRDefault="001F41E0">
      <w:pPr>
        <w:pStyle w:val="ConsPlusNormal"/>
        <w:spacing w:before="220"/>
        <w:ind w:firstLine="540"/>
        <w:jc w:val="both"/>
      </w:pPr>
      <w:r>
        <w:t>13) лицо, замещающее муниципальную должность, использует информацию, полученную в ходе осуществления своих полномочий и временно недоступную широкой общественности, для получения конкурентных преимуществ при совершении коммерческих операций;</w:t>
      </w:r>
    </w:p>
    <w:p w:rsidR="001F41E0" w:rsidRDefault="001F41E0">
      <w:pPr>
        <w:pStyle w:val="ConsPlusNormal"/>
        <w:spacing w:before="220"/>
        <w:ind w:firstLine="540"/>
        <w:jc w:val="both"/>
      </w:pPr>
      <w:r>
        <w:t>14) иных случаях.</w:t>
      </w:r>
    </w:p>
    <w:p w:rsidR="001F41E0" w:rsidRDefault="001F41E0">
      <w:pPr>
        <w:pStyle w:val="ConsPlusNormal"/>
        <w:jc w:val="both"/>
      </w:pPr>
      <w:r>
        <w:t xml:space="preserve">(пп. 14 введен </w:t>
      </w:r>
      <w:hyperlink r:id="rId23">
        <w:r>
          <w:rPr>
            <w:color w:val="0000FF"/>
          </w:rPr>
          <w:t>решением</w:t>
        </w:r>
      </w:hyperlink>
      <w:r>
        <w:t xml:space="preserve"> Глазовской городской Думы от 29.03.2023 N 360)</w:t>
      </w:r>
    </w:p>
    <w:p w:rsidR="001F41E0" w:rsidRDefault="001F41E0">
      <w:pPr>
        <w:pStyle w:val="ConsPlusNormal"/>
        <w:spacing w:before="220"/>
        <w:ind w:firstLine="540"/>
        <w:jc w:val="both"/>
      </w:pPr>
      <w:r>
        <w:t xml:space="preserve">5. В случае возникновения личной заинтересованности лицо, замещающее муниципальную должность, обязано сообщить об этом в Президиум Глазовской городской Думы, подав </w:t>
      </w:r>
      <w:hyperlink w:anchor="P141">
        <w:r>
          <w:rPr>
            <w:color w:val="0000FF"/>
          </w:rPr>
          <w:t>уведомление</w:t>
        </w:r>
      </w:hyperlink>
      <w:r>
        <w:t xml:space="preserve"> по форме согласно приложению к настоящему Положению (далее - уведомление).</w:t>
      </w:r>
    </w:p>
    <w:p w:rsidR="001F41E0" w:rsidRDefault="001F41E0">
      <w:pPr>
        <w:pStyle w:val="ConsPlusNormal"/>
        <w:spacing w:before="220"/>
        <w:ind w:firstLine="540"/>
        <w:jc w:val="both"/>
      </w:pPr>
      <w:bookmarkStart w:id="1" w:name="P72"/>
      <w:bookmarkEnd w:id="1"/>
      <w:r>
        <w:t>6. Уведомление подается лицом, замещающим муниципальную должность, не позднее трех рабочих дней со дня, когда лицу, замещающему муниципальную должность, стало известно (должно было стать известно) о возникновении личной заинтересованности.</w:t>
      </w:r>
    </w:p>
    <w:p w:rsidR="001F41E0" w:rsidRDefault="001F41E0">
      <w:pPr>
        <w:pStyle w:val="ConsPlusNormal"/>
        <w:spacing w:before="220"/>
        <w:ind w:firstLine="540"/>
        <w:jc w:val="both"/>
      </w:pPr>
      <w:r>
        <w:t xml:space="preserve">7. При невозможности по уважительным причинам (болезнь, отпуск, нахождение в командировке) подачи уведомления в срок, предусмотренный </w:t>
      </w:r>
      <w:hyperlink w:anchor="P72">
        <w:r>
          <w:rPr>
            <w:color w:val="0000FF"/>
          </w:rPr>
          <w:t>пунктом 6</w:t>
        </w:r>
      </w:hyperlink>
      <w:r>
        <w:t xml:space="preserve"> настоящего Положения, лицо, замещающее муниципальную должность, обязано подать уведомление не позднее трех рабочих дней со дня прекращения обстоятельств, предусмотренных настоящим пунктом.</w:t>
      </w:r>
    </w:p>
    <w:p w:rsidR="001F41E0" w:rsidRDefault="001F41E0">
      <w:pPr>
        <w:pStyle w:val="ConsPlusNormal"/>
        <w:spacing w:before="220"/>
        <w:ind w:firstLine="540"/>
        <w:jc w:val="both"/>
      </w:pPr>
      <w:r>
        <w:t>8. К уведомлению могут прилагаться имеющиеся у лица, замещающего муниципальную должность, материалы, подтверждающие информацию, изложенную в уведомлении.</w:t>
      </w:r>
    </w:p>
    <w:p w:rsidR="001F41E0" w:rsidRDefault="001F41E0">
      <w:pPr>
        <w:pStyle w:val="ConsPlusNormal"/>
        <w:spacing w:before="220"/>
        <w:ind w:firstLine="540"/>
        <w:jc w:val="both"/>
      </w:pPr>
      <w:r>
        <w:t>9. Уведомление подается лицом, замещающим муниципальную должность, в Глазовскую городскую Думу.</w:t>
      </w:r>
    </w:p>
    <w:p w:rsidR="001F41E0" w:rsidRDefault="001F41E0">
      <w:pPr>
        <w:pStyle w:val="ConsPlusNormal"/>
        <w:spacing w:before="220"/>
        <w:ind w:firstLine="540"/>
        <w:jc w:val="both"/>
      </w:pPr>
      <w:r>
        <w:t>10. Уведомление немедленно в день поступления регистрируется в Глазовской городской Думе в Журнале регистрации уведомлений лиц, замещающих муниципальные должности (далее - Журнал).</w:t>
      </w:r>
    </w:p>
    <w:p w:rsidR="001F41E0" w:rsidRDefault="001F41E0">
      <w:pPr>
        <w:pStyle w:val="ConsPlusNormal"/>
        <w:spacing w:before="220"/>
        <w:ind w:firstLine="540"/>
        <w:jc w:val="both"/>
      </w:pPr>
      <w:r>
        <w:t>11. В Журнал вносится следующая информация:</w:t>
      </w:r>
    </w:p>
    <w:p w:rsidR="001F41E0" w:rsidRDefault="001F41E0">
      <w:pPr>
        <w:pStyle w:val="ConsPlusNormal"/>
        <w:spacing w:before="220"/>
        <w:ind w:firstLine="540"/>
        <w:jc w:val="both"/>
      </w:pPr>
      <w:r>
        <w:t>1) регистрационный номер уведомления;</w:t>
      </w:r>
    </w:p>
    <w:p w:rsidR="001F41E0" w:rsidRDefault="001F41E0">
      <w:pPr>
        <w:pStyle w:val="ConsPlusNormal"/>
        <w:spacing w:before="220"/>
        <w:ind w:firstLine="540"/>
        <w:jc w:val="both"/>
      </w:pPr>
      <w:r>
        <w:t>2) дата и время регистрации уведомления;</w:t>
      </w:r>
    </w:p>
    <w:p w:rsidR="001F41E0" w:rsidRDefault="001F41E0">
      <w:pPr>
        <w:pStyle w:val="ConsPlusNormal"/>
        <w:spacing w:before="220"/>
        <w:ind w:firstLine="540"/>
        <w:jc w:val="both"/>
      </w:pPr>
      <w:r>
        <w:t>3) фамилия, имя, отчество лица, замещающего муниципальную должность, подавшего уведомление;</w:t>
      </w:r>
    </w:p>
    <w:p w:rsidR="001F41E0" w:rsidRDefault="001F41E0">
      <w:pPr>
        <w:pStyle w:val="ConsPlusNormal"/>
        <w:spacing w:before="220"/>
        <w:ind w:firstLine="540"/>
        <w:jc w:val="both"/>
      </w:pPr>
      <w:r>
        <w:t>4) краткое содержание уведомления;</w:t>
      </w:r>
    </w:p>
    <w:p w:rsidR="001F41E0" w:rsidRDefault="001F41E0">
      <w:pPr>
        <w:pStyle w:val="ConsPlusNormal"/>
        <w:spacing w:before="220"/>
        <w:ind w:firstLine="540"/>
        <w:jc w:val="both"/>
      </w:pPr>
      <w:r>
        <w:t>5) количество листов уведомления и прилагаемых к нему материалов;</w:t>
      </w:r>
    </w:p>
    <w:p w:rsidR="001F41E0" w:rsidRDefault="001F41E0">
      <w:pPr>
        <w:pStyle w:val="ConsPlusNormal"/>
        <w:spacing w:before="220"/>
        <w:ind w:firstLine="540"/>
        <w:jc w:val="both"/>
      </w:pPr>
      <w:r>
        <w:t>6) фамилия, имя, отчество работника Глазовской городской Думы, принявшего и зарегистрировавшего уведомление;</w:t>
      </w:r>
    </w:p>
    <w:p w:rsidR="001F41E0" w:rsidRDefault="001F41E0">
      <w:pPr>
        <w:pStyle w:val="ConsPlusNormal"/>
        <w:spacing w:before="220"/>
        <w:ind w:firstLine="540"/>
        <w:jc w:val="both"/>
      </w:pPr>
      <w:r>
        <w:t>7) отметка о выдаче (направлении) копии зарегистрированного уведомления лицу, замещающему муниципальную должность, подавшему уведомление.</w:t>
      </w:r>
    </w:p>
    <w:p w:rsidR="001F41E0" w:rsidRDefault="001F41E0">
      <w:pPr>
        <w:pStyle w:val="ConsPlusNormal"/>
        <w:spacing w:before="220"/>
        <w:ind w:firstLine="540"/>
        <w:jc w:val="both"/>
      </w:pPr>
      <w:r>
        <w:lastRenderedPageBreak/>
        <w:t>Журнал должен быть прошит, пронумерован и заверен печатью Глазовской городской Думы.</w:t>
      </w:r>
    </w:p>
    <w:p w:rsidR="001F41E0" w:rsidRDefault="001F41E0">
      <w:pPr>
        <w:pStyle w:val="ConsPlusNormal"/>
        <w:spacing w:before="220"/>
        <w:ind w:firstLine="540"/>
        <w:jc w:val="both"/>
      </w:pPr>
      <w:r>
        <w:t>12. Копия уведомления немедленно после его регистрации с отметкой о регистрации выдается (а в случае поступления уведомления по почте - направляется) лицу, замещающему муниципальную должность, подавшему уведомление.</w:t>
      </w:r>
    </w:p>
    <w:p w:rsidR="001F41E0" w:rsidRDefault="001F41E0">
      <w:pPr>
        <w:pStyle w:val="ConsPlusNormal"/>
        <w:spacing w:before="220"/>
        <w:ind w:firstLine="540"/>
        <w:jc w:val="both"/>
      </w:pPr>
      <w:r>
        <w:t>13. Отказ в принятии и (или) регистрации уведомления, а также в выдаче копии такого уведомления с отметкой о регистрации не допускается.</w:t>
      </w:r>
    </w:p>
    <w:p w:rsidR="001F41E0" w:rsidRDefault="001F41E0">
      <w:pPr>
        <w:pStyle w:val="ConsPlusNormal"/>
        <w:spacing w:before="220"/>
        <w:ind w:firstLine="540"/>
        <w:jc w:val="both"/>
      </w:pPr>
      <w:r>
        <w:t>14. Уведомление в течение одного рабочего дня со дня его регистрации направляется в Президиум Глазовской городской Думы для его рассмотрения.</w:t>
      </w:r>
    </w:p>
    <w:p w:rsidR="001F41E0" w:rsidRDefault="001F41E0">
      <w:pPr>
        <w:pStyle w:val="ConsPlusNormal"/>
        <w:spacing w:before="220"/>
        <w:ind w:firstLine="540"/>
        <w:jc w:val="both"/>
      </w:pPr>
      <w:r>
        <w:t xml:space="preserve">15. Утратил силу. - </w:t>
      </w:r>
      <w:hyperlink r:id="rId24">
        <w:r>
          <w:rPr>
            <w:color w:val="0000FF"/>
          </w:rPr>
          <w:t>Решение</w:t>
        </w:r>
      </w:hyperlink>
      <w:r>
        <w:t xml:space="preserve"> Глазовской городской Думы от 29.03.2023 N 360.</w:t>
      </w:r>
    </w:p>
    <w:p w:rsidR="001F41E0" w:rsidRDefault="001F41E0">
      <w:pPr>
        <w:pStyle w:val="ConsPlusNormal"/>
        <w:spacing w:before="220"/>
        <w:ind w:firstLine="540"/>
        <w:jc w:val="both"/>
      </w:pPr>
      <w:r>
        <w:t>15.1. На заседание Президиума приглашается лицо, замещающее муниципальную должность, подавшее уведомление. Если данная информация представлена в отношении лица, замещающего муниципальную должность, - члена Президиума Глазовской городской Думы, то указанное лицо, замещающее муниципальную должность, не участвует в принятии решения по итогам заседания.</w:t>
      </w:r>
    </w:p>
    <w:p w:rsidR="001F41E0" w:rsidRDefault="001F41E0">
      <w:pPr>
        <w:pStyle w:val="ConsPlusNormal"/>
        <w:spacing w:before="220"/>
        <w:ind w:firstLine="540"/>
        <w:jc w:val="both"/>
      </w:pPr>
      <w:r>
        <w:t>При рассмотрении уведомления Президиум Глазовской городской Думы вправе:</w:t>
      </w:r>
    </w:p>
    <w:p w:rsidR="001F41E0" w:rsidRDefault="001F41E0">
      <w:pPr>
        <w:pStyle w:val="ConsPlusNormal"/>
        <w:spacing w:before="220"/>
        <w:ind w:firstLine="540"/>
        <w:jc w:val="both"/>
      </w:pPr>
      <w:r>
        <w:t>1) проводить беседу с лицом, замещающим муниципальную должность;</w:t>
      </w:r>
    </w:p>
    <w:p w:rsidR="001F41E0" w:rsidRDefault="001F41E0">
      <w:pPr>
        <w:pStyle w:val="ConsPlusNormal"/>
        <w:spacing w:before="220"/>
        <w:ind w:firstLine="540"/>
        <w:jc w:val="both"/>
      </w:pPr>
      <w:r>
        <w:t>2) изучать представленные лицом, замещающим муниципальную должность, материалы;</w:t>
      </w:r>
    </w:p>
    <w:p w:rsidR="001F41E0" w:rsidRDefault="001F41E0">
      <w:pPr>
        <w:pStyle w:val="ConsPlusNormal"/>
        <w:spacing w:before="220"/>
        <w:ind w:firstLine="540"/>
        <w:jc w:val="both"/>
      </w:pPr>
      <w:r>
        <w:t>3) получать от лица, замещающего муниципальную должность, пояснения по представленным им материалам;</w:t>
      </w:r>
    </w:p>
    <w:p w:rsidR="001F41E0" w:rsidRDefault="001F41E0">
      <w:pPr>
        <w:pStyle w:val="ConsPlusNormal"/>
        <w:spacing w:before="220"/>
        <w:ind w:firstLine="540"/>
        <w:jc w:val="both"/>
      </w:pPr>
      <w:r>
        <w:t>4) направлять запросы в органы прокуратуры Российской Федерации, иные федеральные государственные органы, территориальные органы федеральных государственных органов, государственные органы субъектов Российской Федерации, органы местного самоуправления, в организации (далее - органы и организации) об имеющихся у них сведениях о соблюдении лицом, замещающим муниципальную должность, требований об урегулировании конфликта интересов;</w:t>
      </w:r>
    </w:p>
    <w:p w:rsidR="001F41E0" w:rsidRDefault="001F41E0">
      <w:pPr>
        <w:pStyle w:val="ConsPlusNormal"/>
        <w:spacing w:before="220"/>
        <w:ind w:firstLine="540"/>
        <w:jc w:val="both"/>
      </w:pPr>
      <w:r>
        <w:t>5) наводить справки у физических лиц и получать от них информацию с их согласия.</w:t>
      </w:r>
    </w:p>
    <w:p w:rsidR="001F41E0" w:rsidRDefault="001F41E0">
      <w:pPr>
        <w:pStyle w:val="ConsPlusNormal"/>
        <w:spacing w:before="220"/>
        <w:ind w:firstLine="540"/>
        <w:jc w:val="both"/>
      </w:pPr>
      <w:r>
        <w:t>Решение по итогам рассмотрения уведомления Президиумом Глазовской городской Думы принимается не позднее 10 рабочих дней со дня поступления уведомления. В случае направления запросов решение принимается в течение 60 дней со дня поступления уведомления. Указанный срок может быть продлен, но не более чем на 30 дней.</w:t>
      </w:r>
    </w:p>
    <w:p w:rsidR="001F41E0" w:rsidRDefault="001F41E0">
      <w:pPr>
        <w:pStyle w:val="ConsPlusNormal"/>
        <w:jc w:val="both"/>
      </w:pPr>
      <w:r>
        <w:t xml:space="preserve">(п. 15.1 введен </w:t>
      </w:r>
      <w:hyperlink r:id="rId25">
        <w:r>
          <w:rPr>
            <w:color w:val="0000FF"/>
          </w:rPr>
          <w:t>решением</w:t>
        </w:r>
      </w:hyperlink>
      <w:r>
        <w:t xml:space="preserve"> Глазовской городской Думы от 29.03.2023 N 360; в ред. </w:t>
      </w:r>
      <w:hyperlink r:id="rId26">
        <w:r>
          <w:rPr>
            <w:color w:val="0000FF"/>
          </w:rPr>
          <w:t>решения</w:t>
        </w:r>
      </w:hyperlink>
      <w:r>
        <w:t xml:space="preserve"> Городской Думы МО "Городской округ "Город Глазов" Удмуртской Республики" от 28.08.2025 N 678)</w:t>
      </w:r>
    </w:p>
    <w:p w:rsidR="001F41E0" w:rsidRDefault="001F41E0">
      <w:pPr>
        <w:pStyle w:val="ConsPlusNormal"/>
        <w:spacing w:before="220"/>
        <w:ind w:firstLine="540"/>
        <w:jc w:val="both"/>
      </w:pPr>
      <w:bookmarkStart w:id="2" w:name="P99"/>
      <w:bookmarkEnd w:id="2"/>
      <w:r>
        <w:t>16. Президиум Глазовской городской Думы по результатам рассмотрения уведомления принимает одно из следующих решений:</w:t>
      </w:r>
    </w:p>
    <w:p w:rsidR="001F41E0" w:rsidRDefault="001F41E0">
      <w:pPr>
        <w:pStyle w:val="ConsPlusNormal"/>
        <w:spacing w:before="220"/>
        <w:ind w:firstLine="540"/>
        <w:jc w:val="both"/>
      </w:pPr>
      <w:r>
        <w:t>а) признать, что при осуществлении лицом, замещающим муниципальную должность, своих полномочий конфликт интересов отсутствует;</w:t>
      </w:r>
    </w:p>
    <w:p w:rsidR="001F41E0" w:rsidRDefault="001F41E0">
      <w:pPr>
        <w:pStyle w:val="ConsPlusNormal"/>
        <w:spacing w:before="220"/>
        <w:ind w:firstLine="540"/>
        <w:jc w:val="both"/>
      </w:pPr>
      <w:r>
        <w:t xml:space="preserve">б) признать, что при осуществлении лицом, замещающим муниципальную должность, своих полномочий личная заинтересованность приводит или может привести к конфликту интересов. В этом случае Президиум Глазовской городской Думы рекомендует лицу, замещающему муниципальную должность, принять меры по предотвращению или урегулированию конфликта </w:t>
      </w:r>
      <w:r>
        <w:lastRenderedPageBreak/>
        <w:t>интересов;</w:t>
      </w:r>
    </w:p>
    <w:p w:rsidR="001F41E0" w:rsidRDefault="001F41E0">
      <w:pPr>
        <w:pStyle w:val="ConsPlusNormal"/>
        <w:spacing w:before="220"/>
        <w:ind w:firstLine="540"/>
        <w:jc w:val="both"/>
      </w:pPr>
      <w:r>
        <w:t>в) признать, что лицом, замещающим муниципальную должность, не соблюдались требования об урегулировании конфликта интересов. В этом случае Президиум Глазовской городской Думы рекомендует Глазовской городской Думе применить к лицу, замещающему муниципальную должность, меру ответственности, предусмотренную законодательством Российской Федерации.</w:t>
      </w:r>
    </w:p>
    <w:p w:rsidR="001F41E0" w:rsidRDefault="001F41E0">
      <w:pPr>
        <w:pStyle w:val="ConsPlusNormal"/>
        <w:jc w:val="both"/>
      </w:pPr>
      <w:r>
        <w:t xml:space="preserve">(п. 16 в ред. </w:t>
      </w:r>
      <w:hyperlink r:id="rId27">
        <w:r>
          <w:rPr>
            <w:color w:val="0000FF"/>
          </w:rPr>
          <w:t>решения</w:t>
        </w:r>
      </w:hyperlink>
      <w:r>
        <w:t xml:space="preserve"> Глазовской городской Думы от 29.03.2023 N 360)</w:t>
      </w:r>
    </w:p>
    <w:p w:rsidR="001F41E0" w:rsidRDefault="001F41E0">
      <w:pPr>
        <w:pStyle w:val="ConsPlusNormal"/>
        <w:spacing w:before="220"/>
        <w:ind w:firstLine="540"/>
        <w:jc w:val="both"/>
      </w:pPr>
      <w:r>
        <w:t xml:space="preserve">17. Утратил силу. - </w:t>
      </w:r>
      <w:hyperlink r:id="rId28">
        <w:r>
          <w:rPr>
            <w:color w:val="0000FF"/>
          </w:rPr>
          <w:t>Решение</w:t>
        </w:r>
      </w:hyperlink>
      <w:r>
        <w:t xml:space="preserve"> Глазовской городской Думы от 29.03.2023 N 360.</w:t>
      </w:r>
    </w:p>
    <w:p w:rsidR="001F41E0" w:rsidRDefault="001F41E0">
      <w:pPr>
        <w:pStyle w:val="ConsPlusNormal"/>
        <w:spacing w:before="220"/>
        <w:ind w:firstLine="540"/>
        <w:jc w:val="both"/>
      </w:pPr>
      <w:r>
        <w:t>18. Президиум Глазовской городской Думы информирует лицо, замещающее муниципальную должность, о результатах рассмотрения уведомления.</w:t>
      </w:r>
    </w:p>
    <w:p w:rsidR="001F41E0" w:rsidRDefault="001F41E0">
      <w:pPr>
        <w:pStyle w:val="ConsPlusNormal"/>
        <w:jc w:val="both"/>
      </w:pPr>
      <w:r>
        <w:t xml:space="preserve">(п. 18 введен </w:t>
      </w:r>
      <w:hyperlink r:id="rId29">
        <w:r>
          <w:rPr>
            <w:color w:val="0000FF"/>
          </w:rPr>
          <w:t>решением</w:t>
        </w:r>
      </w:hyperlink>
      <w:r>
        <w:t xml:space="preserve"> Глазовской городской Думы от 29.03.2023 N 360; в ред. </w:t>
      </w:r>
      <w:hyperlink r:id="rId30">
        <w:r>
          <w:rPr>
            <w:color w:val="0000FF"/>
          </w:rPr>
          <w:t>решения</w:t>
        </w:r>
      </w:hyperlink>
      <w:r>
        <w:t xml:space="preserve"> Городской Думы МО "Городской округ "Город Глазов" Удмуртской Республики" от 28.08.2025 N 678)</w:t>
      </w:r>
    </w:p>
    <w:p w:rsidR="001F41E0" w:rsidRDefault="001F41E0">
      <w:pPr>
        <w:pStyle w:val="ConsPlusNormal"/>
        <w:spacing w:before="220"/>
        <w:ind w:firstLine="540"/>
        <w:jc w:val="both"/>
      </w:pPr>
      <w:r>
        <w:t>19. Представленная в письменном виде в Президиум Глазовской городской Думы информация по вопросу соблюдения лицом, замещающим муниципальную должность, установленных действующим законодательством обязанностей по предотвращению и урегулированию конфликта интересов рассматривается на заседании Президиума Глазовской городской Думы в порядке, предусмотренном настоящим Положением в отношении уведомления.</w:t>
      </w:r>
    </w:p>
    <w:p w:rsidR="001F41E0" w:rsidRDefault="001F41E0">
      <w:pPr>
        <w:pStyle w:val="ConsPlusNormal"/>
        <w:jc w:val="both"/>
      </w:pPr>
      <w:r>
        <w:t xml:space="preserve">(п. 19 введен </w:t>
      </w:r>
      <w:hyperlink r:id="rId31">
        <w:r>
          <w:rPr>
            <w:color w:val="0000FF"/>
          </w:rPr>
          <w:t>решением</w:t>
        </w:r>
      </w:hyperlink>
      <w:r>
        <w:t xml:space="preserve"> Глазовской городской Думы от 29.03.2023 N 360)</w:t>
      </w:r>
    </w:p>
    <w:p w:rsidR="001F41E0" w:rsidRDefault="001F41E0">
      <w:pPr>
        <w:pStyle w:val="ConsPlusNormal"/>
        <w:spacing w:before="220"/>
        <w:ind w:firstLine="540"/>
        <w:jc w:val="both"/>
      </w:pPr>
      <w:r>
        <w:t xml:space="preserve">20. Президиум Глазовской городской Думы при наличии к тому оснований вправе принять иное, чем предусмотрено </w:t>
      </w:r>
      <w:hyperlink w:anchor="P99">
        <w:r>
          <w:rPr>
            <w:color w:val="0000FF"/>
          </w:rPr>
          <w:t>пунктом 16</w:t>
        </w:r>
      </w:hyperlink>
      <w:r>
        <w:t xml:space="preserve"> настоящего Положения, решение. Основания и мотивы принятия такого решения должны быть отражены в протоколе заседания Президиума Глазовской городской Думы.</w:t>
      </w:r>
    </w:p>
    <w:p w:rsidR="001F41E0" w:rsidRDefault="001F41E0">
      <w:pPr>
        <w:pStyle w:val="ConsPlusNormal"/>
        <w:jc w:val="both"/>
      </w:pPr>
      <w:r>
        <w:t xml:space="preserve">(п. 20 введен </w:t>
      </w:r>
      <w:hyperlink r:id="rId32">
        <w:r>
          <w:rPr>
            <w:color w:val="0000FF"/>
          </w:rPr>
          <w:t>решением</w:t>
        </w:r>
      </w:hyperlink>
      <w:r>
        <w:t xml:space="preserve"> Глазовской городской Думы от 29.03.2023 N 360)</w:t>
      </w:r>
    </w:p>
    <w:p w:rsidR="001F41E0" w:rsidRDefault="001F41E0">
      <w:pPr>
        <w:pStyle w:val="ConsPlusNormal"/>
        <w:spacing w:before="220"/>
        <w:ind w:firstLine="540"/>
        <w:jc w:val="both"/>
      </w:pPr>
      <w:r>
        <w:t>21. Члены Президиума Глазовской городской Думы и лица, участвовавшие в его заседании, не вправе разглашать сведения, ставшие им известными в ходе работы Президиума Глазовской городской Думы.</w:t>
      </w:r>
    </w:p>
    <w:p w:rsidR="001F41E0" w:rsidRDefault="001F41E0">
      <w:pPr>
        <w:pStyle w:val="ConsPlusNormal"/>
        <w:jc w:val="both"/>
      </w:pPr>
      <w:r>
        <w:t xml:space="preserve">(п. 21 введен </w:t>
      </w:r>
      <w:hyperlink r:id="rId33">
        <w:r>
          <w:rPr>
            <w:color w:val="0000FF"/>
          </w:rPr>
          <w:t>решением</w:t>
        </w:r>
      </w:hyperlink>
      <w:r>
        <w:t xml:space="preserve"> Глазовской городской Думы от 29.03.2023 N 360)</w:t>
      </w:r>
    </w:p>
    <w:p w:rsidR="001F41E0" w:rsidRDefault="001F41E0">
      <w:pPr>
        <w:pStyle w:val="ConsPlusNormal"/>
        <w:jc w:val="both"/>
      </w:pPr>
    </w:p>
    <w:p w:rsidR="001F41E0" w:rsidRDefault="001F41E0">
      <w:pPr>
        <w:pStyle w:val="ConsPlusNormal"/>
        <w:jc w:val="both"/>
      </w:pPr>
    </w:p>
    <w:p w:rsidR="001F41E0" w:rsidRDefault="001F41E0">
      <w:pPr>
        <w:pStyle w:val="ConsPlusNormal"/>
        <w:jc w:val="both"/>
      </w:pPr>
    </w:p>
    <w:p w:rsidR="001F41E0" w:rsidRDefault="001F41E0">
      <w:pPr>
        <w:pStyle w:val="ConsPlusNormal"/>
        <w:jc w:val="both"/>
      </w:pPr>
    </w:p>
    <w:p w:rsidR="001F41E0" w:rsidRDefault="001F41E0">
      <w:pPr>
        <w:pStyle w:val="ConsPlusNormal"/>
        <w:jc w:val="both"/>
      </w:pPr>
    </w:p>
    <w:p w:rsidR="001F41E0" w:rsidRDefault="001F41E0">
      <w:pPr>
        <w:pStyle w:val="ConsPlusNormal"/>
        <w:jc w:val="right"/>
        <w:outlineLvl w:val="1"/>
      </w:pPr>
      <w:r>
        <w:t>Приложение</w:t>
      </w:r>
    </w:p>
    <w:p w:rsidR="001F41E0" w:rsidRDefault="001F41E0">
      <w:pPr>
        <w:pStyle w:val="ConsPlusNormal"/>
        <w:jc w:val="right"/>
      </w:pPr>
      <w:r>
        <w:t>к Положению</w:t>
      </w:r>
    </w:p>
    <w:p w:rsidR="001F41E0" w:rsidRDefault="001F41E0">
      <w:pPr>
        <w:pStyle w:val="ConsPlusNormal"/>
        <w:jc w:val="right"/>
      </w:pPr>
      <w:r>
        <w:t>об основаниях и порядке</w:t>
      </w:r>
    </w:p>
    <w:p w:rsidR="001F41E0" w:rsidRDefault="001F41E0">
      <w:pPr>
        <w:pStyle w:val="ConsPlusNormal"/>
        <w:jc w:val="right"/>
      </w:pPr>
      <w:r>
        <w:t>сообщения лицом, замещающим</w:t>
      </w:r>
    </w:p>
    <w:p w:rsidR="001F41E0" w:rsidRDefault="001F41E0">
      <w:pPr>
        <w:pStyle w:val="ConsPlusNormal"/>
        <w:jc w:val="right"/>
      </w:pPr>
      <w:r>
        <w:t>муниципальную должность,</w:t>
      </w:r>
    </w:p>
    <w:p w:rsidR="001F41E0" w:rsidRDefault="001F41E0">
      <w:pPr>
        <w:pStyle w:val="ConsPlusNormal"/>
        <w:jc w:val="right"/>
      </w:pPr>
      <w:r>
        <w:t>о возникновении личной</w:t>
      </w:r>
    </w:p>
    <w:p w:rsidR="001F41E0" w:rsidRDefault="001F41E0">
      <w:pPr>
        <w:pStyle w:val="ConsPlusNormal"/>
        <w:jc w:val="right"/>
      </w:pPr>
      <w:r>
        <w:t>заинтересованности</w:t>
      </w:r>
    </w:p>
    <w:p w:rsidR="001F41E0" w:rsidRDefault="001F41E0">
      <w:pPr>
        <w:pStyle w:val="ConsPlusNormal"/>
        <w:jc w:val="right"/>
      </w:pPr>
      <w:r>
        <w:t>при осуществлении</w:t>
      </w:r>
    </w:p>
    <w:p w:rsidR="001F41E0" w:rsidRDefault="001F41E0">
      <w:pPr>
        <w:pStyle w:val="ConsPlusNormal"/>
        <w:jc w:val="right"/>
      </w:pPr>
      <w:r>
        <w:t>своих полномочий, которая</w:t>
      </w:r>
    </w:p>
    <w:p w:rsidR="001F41E0" w:rsidRDefault="001F41E0">
      <w:pPr>
        <w:pStyle w:val="ConsPlusNormal"/>
        <w:jc w:val="right"/>
      </w:pPr>
      <w:r>
        <w:t>приводит или может привести</w:t>
      </w:r>
    </w:p>
    <w:p w:rsidR="001F41E0" w:rsidRDefault="001F41E0">
      <w:pPr>
        <w:pStyle w:val="ConsPlusNormal"/>
        <w:jc w:val="right"/>
      </w:pPr>
      <w:r>
        <w:t>к конфликту интересов,</w:t>
      </w:r>
    </w:p>
    <w:p w:rsidR="001F41E0" w:rsidRDefault="001F41E0">
      <w:pPr>
        <w:pStyle w:val="ConsPlusNormal"/>
        <w:jc w:val="right"/>
      </w:pPr>
      <w:r>
        <w:t>утвержденному решением</w:t>
      </w:r>
    </w:p>
    <w:p w:rsidR="001F41E0" w:rsidRDefault="001F41E0">
      <w:pPr>
        <w:pStyle w:val="ConsPlusNormal"/>
        <w:jc w:val="right"/>
      </w:pPr>
      <w:r>
        <w:t>Глазовской городской Думы</w:t>
      </w:r>
    </w:p>
    <w:p w:rsidR="001F41E0" w:rsidRDefault="001F41E0">
      <w:pPr>
        <w:pStyle w:val="ConsPlusNormal"/>
        <w:jc w:val="right"/>
      </w:pPr>
      <w:r>
        <w:t>от 28 апреля 2016 г. N 119</w:t>
      </w:r>
    </w:p>
    <w:p w:rsidR="001F41E0" w:rsidRDefault="001F41E0">
      <w:pPr>
        <w:pStyle w:val="ConsPlusNormal"/>
        <w:jc w:val="both"/>
      </w:pPr>
    </w:p>
    <w:p w:rsidR="001F41E0" w:rsidRDefault="001F41E0">
      <w:pPr>
        <w:pStyle w:val="ConsPlusNonformat"/>
        <w:jc w:val="both"/>
      </w:pPr>
      <w:r>
        <w:lastRenderedPageBreak/>
        <w:t xml:space="preserve">                                      В Президиум Глазовской городской Думы</w:t>
      </w:r>
    </w:p>
    <w:p w:rsidR="001F41E0" w:rsidRDefault="001F41E0">
      <w:pPr>
        <w:pStyle w:val="ConsPlusNonformat"/>
        <w:jc w:val="both"/>
      </w:pPr>
    </w:p>
    <w:p w:rsidR="001F41E0" w:rsidRDefault="001F41E0">
      <w:pPr>
        <w:pStyle w:val="ConsPlusNonformat"/>
        <w:jc w:val="both"/>
      </w:pPr>
      <w:r>
        <w:t xml:space="preserve">                                      от</w:t>
      </w:r>
    </w:p>
    <w:p w:rsidR="001F41E0" w:rsidRDefault="001F41E0">
      <w:pPr>
        <w:pStyle w:val="ConsPlusNonformat"/>
        <w:jc w:val="both"/>
      </w:pPr>
      <w:r>
        <w:t xml:space="preserve">                                      _____________________________________</w:t>
      </w:r>
    </w:p>
    <w:p w:rsidR="001F41E0" w:rsidRDefault="001F41E0">
      <w:pPr>
        <w:pStyle w:val="ConsPlusNonformat"/>
        <w:jc w:val="both"/>
      </w:pPr>
      <w:r>
        <w:t xml:space="preserve">                                      _____________________________________</w:t>
      </w:r>
    </w:p>
    <w:p w:rsidR="001F41E0" w:rsidRDefault="001F41E0">
      <w:pPr>
        <w:pStyle w:val="ConsPlusNonformat"/>
        <w:jc w:val="both"/>
      </w:pPr>
      <w:r>
        <w:t xml:space="preserve">                                      _____________________________________</w:t>
      </w:r>
    </w:p>
    <w:p w:rsidR="001F41E0" w:rsidRDefault="001F41E0">
      <w:pPr>
        <w:pStyle w:val="ConsPlusNonformat"/>
        <w:jc w:val="both"/>
      </w:pPr>
      <w:r>
        <w:t xml:space="preserve">                                        (муниципальная должность, Ф.И.О.)</w:t>
      </w:r>
    </w:p>
    <w:p w:rsidR="001F41E0" w:rsidRDefault="001F41E0">
      <w:pPr>
        <w:pStyle w:val="ConsPlusNonformat"/>
        <w:jc w:val="both"/>
      </w:pPr>
    </w:p>
    <w:p w:rsidR="001F41E0" w:rsidRDefault="001F41E0">
      <w:pPr>
        <w:pStyle w:val="ConsPlusNonformat"/>
        <w:jc w:val="both"/>
      </w:pPr>
      <w:bookmarkStart w:id="3" w:name="P141"/>
      <w:bookmarkEnd w:id="3"/>
      <w:r>
        <w:t xml:space="preserve">                                УВЕДОМЛЕНИЕ</w:t>
      </w:r>
    </w:p>
    <w:p w:rsidR="001F41E0" w:rsidRDefault="001F41E0">
      <w:pPr>
        <w:pStyle w:val="ConsPlusNonformat"/>
        <w:jc w:val="both"/>
      </w:pPr>
      <w:r>
        <w:t xml:space="preserve">        о возникновении личной заинтересованности при осуществлении</w:t>
      </w:r>
    </w:p>
    <w:p w:rsidR="001F41E0" w:rsidRDefault="001F41E0">
      <w:pPr>
        <w:pStyle w:val="ConsPlusNonformat"/>
        <w:jc w:val="both"/>
      </w:pPr>
      <w:r>
        <w:t xml:space="preserve">           полномочий лица, замещающего муниципальную должность,</w:t>
      </w:r>
    </w:p>
    <w:p w:rsidR="001F41E0" w:rsidRDefault="001F41E0">
      <w:pPr>
        <w:pStyle w:val="ConsPlusNonformat"/>
        <w:jc w:val="both"/>
      </w:pPr>
      <w:r>
        <w:t xml:space="preserve">         которая приводит или может привести к конфликту интересов</w:t>
      </w:r>
    </w:p>
    <w:p w:rsidR="001F41E0" w:rsidRDefault="001F41E0">
      <w:pPr>
        <w:pStyle w:val="ConsPlusNonformat"/>
        <w:jc w:val="both"/>
      </w:pPr>
    </w:p>
    <w:p w:rsidR="001F41E0" w:rsidRDefault="001F41E0">
      <w:pPr>
        <w:pStyle w:val="ConsPlusNonformat"/>
        <w:jc w:val="both"/>
      </w:pPr>
      <w:r>
        <w:t xml:space="preserve">    Сообщаю   о   возникновении   у   меня  личной  заинтересованности  при</w:t>
      </w:r>
    </w:p>
    <w:p w:rsidR="001F41E0" w:rsidRDefault="001F41E0">
      <w:pPr>
        <w:pStyle w:val="ConsPlusNonformat"/>
        <w:jc w:val="both"/>
      </w:pPr>
      <w:r>
        <w:t>осуществлении полномочий лица, замещающего муниципальную должность, которая</w:t>
      </w:r>
    </w:p>
    <w:p w:rsidR="001F41E0" w:rsidRDefault="001F41E0">
      <w:pPr>
        <w:pStyle w:val="ConsPlusNonformat"/>
        <w:jc w:val="both"/>
      </w:pPr>
      <w:r>
        <w:t>приводит или может привести к конфликту интересов (нужное подчеркнуть).</w:t>
      </w:r>
    </w:p>
    <w:p w:rsidR="001F41E0" w:rsidRDefault="001F41E0">
      <w:pPr>
        <w:pStyle w:val="ConsPlusNonformat"/>
        <w:jc w:val="both"/>
      </w:pPr>
      <w:r>
        <w:t xml:space="preserve">    Обстоятельства,     являющиеся    основанием    возникновения    личной</w:t>
      </w:r>
    </w:p>
    <w:p w:rsidR="001F41E0" w:rsidRDefault="001F41E0">
      <w:pPr>
        <w:pStyle w:val="ConsPlusNonformat"/>
        <w:jc w:val="both"/>
      </w:pPr>
      <w:r>
        <w:t>заинтересованности: _______________________________________________________</w:t>
      </w:r>
    </w:p>
    <w:p w:rsidR="001F41E0" w:rsidRDefault="001F41E0">
      <w:pPr>
        <w:pStyle w:val="ConsPlusNonformat"/>
        <w:jc w:val="both"/>
      </w:pPr>
      <w:r>
        <w:t>__________________________________________________________________________.</w:t>
      </w:r>
    </w:p>
    <w:p w:rsidR="001F41E0" w:rsidRDefault="001F41E0">
      <w:pPr>
        <w:pStyle w:val="ConsPlusNonformat"/>
        <w:jc w:val="both"/>
      </w:pPr>
      <w:r>
        <w:t xml:space="preserve">    Полномочия  лица, замещающего муниципальную должность, на осуществление</w:t>
      </w:r>
    </w:p>
    <w:p w:rsidR="001F41E0" w:rsidRDefault="001F41E0">
      <w:pPr>
        <w:pStyle w:val="ConsPlusNonformat"/>
        <w:jc w:val="both"/>
      </w:pPr>
      <w:r>
        <w:t>которых влияет или может повлиять личная заинтересованность:</w:t>
      </w:r>
    </w:p>
    <w:p w:rsidR="001F41E0" w:rsidRDefault="001F41E0">
      <w:pPr>
        <w:pStyle w:val="ConsPlusNonformat"/>
        <w:jc w:val="both"/>
      </w:pPr>
      <w:r>
        <w:t>___________________________________________________________________________</w:t>
      </w:r>
    </w:p>
    <w:p w:rsidR="001F41E0" w:rsidRDefault="001F41E0">
      <w:pPr>
        <w:pStyle w:val="ConsPlusNonformat"/>
        <w:jc w:val="both"/>
      </w:pPr>
      <w:r>
        <w:t>__________________________________________________________________________.</w:t>
      </w:r>
    </w:p>
    <w:p w:rsidR="001F41E0" w:rsidRDefault="001F41E0">
      <w:pPr>
        <w:pStyle w:val="ConsPlusNonformat"/>
        <w:jc w:val="both"/>
      </w:pPr>
      <w:r>
        <w:t xml:space="preserve">    Принимаемые   меры   по  предотвращению  или  урегулированию  конфликта</w:t>
      </w:r>
    </w:p>
    <w:p w:rsidR="001F41E0" w:rsidRDefault="001F41E0">
      <w:pPr>
        <w:pStyle w:val="ConsPlusNonformat"/>
        <w:jc w:val="both"/>
      </w:pPr>
      <w:r>
        <w:t>интересов: ________________________________________________________________</w:t>
      </w:r>
    </w:p>
    <w:p w:rsidR="001F41E0" w:rsidRDefault="001F41E0">
      <w:pPr>
        <w:pStyle w:val="ConsPlusNonformat"/>
        <w:jc w:val="both"/>
      </w:pPr>
      <w:r>
        <w:t>__________________________________________________________________________.</w:t>
      </w:r>
    </w:p>
    <w:p w:rsidR="001F41E0" w:rsidRDefault="001F41E0">
      <w:pPr>
        <w:pStyle w:val="ConsPlusNonformat"/>
        <w:jc w:val="both"/>
      </w:pPr>
    </w:p>
    <w:p w:rsidR="001F41E0" w:rsidRDefault="001F41E0">
      <w:pPr>
        <w:pStyle w:val="ConsPlusNonformat"/>
        <w:jc w:val="both"/>
      </w:pPr>
      <w:r>
        <w:t xml:space="preserve">    "__" ____________ 20__ г. _____________________________________________</w:t>
      </w:r>
    </w:p>
    <w:p w:rsidR="001F41E0" w:rsidRDefault="001F41E0">
      <w:pPr>
        <w:pStyle w:val="ConsPlusNonformat"/>
        <w:jc w:val="both"/>
      </w:pPr>
      <w:r>
        <w:t xml:space="preserve">                               (подпись лица, представляющего уведомление)</w:t>
      </w:r>
    </w:p>
    <w:p w:rsidR="001F41E0" w:rsidRDefault="001F41E0">
      <w:pPr>
        <w:pStyle w:val="ConsPlusNonformat"/>
        <w:jc w:val="both"/>
      </w:pPr>
      <w:r>
        <w:t>___________________________________________________________________________</w:t>
      </w:r>
    </w:p>
    <w:p w:rsidR="001F41E0" w:rsidRDefault="001F41E0">
      <w:pPr>
        <w:pStyle w:val="ConsPlusNonformat"/>
        <w:jc w:val="both"/>
      </w:pPr>
      <w:r>
        <w:t xml:space="preserve">              (Ф.И.О. и подпись лица, принявшего уведомление)</w:t>
      </w:r>
    </w:p>
    <w:p w:rsidR="001F41E0" w:rsidRDefault="001F41E0">
      <w:pPr>
        <w:pStyle w:val="ConsPlusNormal"/>
        <w:jc w:val="both"/>
      </w:pPr>
    </w:p>
    <w:p w:rsidR="001F41E0" w:rsidRDefault="001F41E0">
      <w:pPr>
        <w:pStyle w:val="ConsPlusNormal"/>
        <w:jc w:val="both"/>
      </w:pPr>
    </w:p>
    <w:p w:rsidR="001F41E0" w:rsidRDefault="001F41E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E17A6" w:rsidRDefault="001F41E0">
      <w:bookmarkStart w:id="4" w:name="_GoBack"/>
      <w:bookmarkEnd w:id="4"/>
    </w:p>
    <w:sectPr w:rsidR="00BE17A6" w:rsidSect="00021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1E0"/>
    <w:rsid w:val="001E3A01"/>
    <w:rsid w:val="001F41E0"/>
    <w:rsid w:val="00DF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41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F41E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F41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F41E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41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F41E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F41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F41E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53&amp;n=170512&amp;dst=100006" TargetMode="External"/><Relationship Id="rId13" Type="http://schemas.openxmlformats.org/officeDocument/2006/relationships/hyperlink" Target="https://login.consultant.ru/link/?req=doc&amp;base=RLAW053&amp;n=159048&amp;dst=100006" TargetMode="External"/><Relationship Id="rId18" Type="http://schemas.openxmlformats.org/officeDocument/2006/relationships/hyperlink" Target="https://login.consultant.ru/link/?req=doc&amp;base=RLAW053&amp;n=159048&amp;dst=100010" TargetMode="External"/><Relationship Id="rId26" Type="http://schemas.openxmlformats.org/officeDocument/2006/relationships/hyperlink" Target="https://login.consultant.ru/link/?req=doc&amp;base=RLAW053&amp;n=170512&amp;dst=10001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23306&amp;dst=100110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053&amp;n=159048&amp;dst=100006" TargetMode="External"/><Relationship Id="rId12" Type="http://schemas.openxmlformats.org/officeDocument/2006/relationships/hyperlink" Target="https://login.consultant.ru/link/?req=doc&amp;base=RLAW053&amp;n=108596&amp;dst=100006" TargetMode="External"/><Relationship Id="rId17" Type="http://schemas.openxmlformats.org/officeDocument/2006/relationships/hyperlink" Target="https://login.consultant.ru/link/?req=doc&amp;base=LAW&amp;n=523306" TargetMode="External"/><Relationship Id="rId25" Type="http://schemas.openxmlformats.org/officeDocument/2006/relationships/hyperlink" Target="https://login.consultant.ru/link/?req=doc&amp;base=RLAW053&amp;n=159048&amp;dst=100014" TargetMode="External"/><Relationship Id="rId33" Type="http://schemas.openxmlformats.org/officeDocument/2006/relationships/hyperlink" Target="https://login.consultant.ru/link/?req=doc&amp;base=RLAW053&amp;n=159048&amp;dst=10003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53&amp;n=170512&amp;dst=100009" TargetMode="External"/><Relationship Id="rId20" Type="http://schemas.openxmlformats.org/officeDocument/2006/relationships/hyperlink" Target="https://login.consultant.ru/link/?req=doc&amp;base=RLAW053&amp;n=159048&amp;dst=100010" TargetMode="External"/><Relationship Id="rId29" Type="http://schemas.openxmlformats.org/officeDocument/2006/relationships/hyperlink" Target="https://login.consultant.ru/link/?req=doc&amp;base=RLAW053&amp;n=159048&amp;dst=10002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53&amp;n=108596&amp;dst=100006" TargetMode="External"/><Relationship Id="rId11" Type="http://schemas.openxmlformats.org/officeDocument/2006/relationships/hyperlink" Target="https://login.consultant.ru/link/?req=doc&amp;base=RLAW053&amp;n=170512&amp;dst=100007" TargetMode="External"/><Relationship Id="rId24" Type="http://schemas.openxmlformats.org/officeDocument/2006/relationships/hyperlink" Target="https://login.consultant.ru/link/?req=doc&amp;base=RLAW053&amp;n=159048&amp;dst=100013" TargetMode="External"/><Relationship Id="rId32" Type="http://schemas.openxmlformats.org/officeDocument/2006/relationships/hyperlink" Target="https://login.consultant.ru/link/?req=doc&amp;base=RLAW053&amp;n=159048&amp;dst=100032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RLAW053&amp;n=159048&amp;dst=100007" TargetMode="External"/><Relationship Id="rId23" Type="http://schemas.openxmlformats.org/officeDocument/2006/relationships/hyperlink" Target="https://login.consultant.ru/link/?req=doc&amp;base=RLAW053&amp;n=159048&amp;dst=100011" TargetMode="External"/><Relationship Id="rId28" Type="http://schemas.openxmlformats.org/officeDocument/2006/relationships/hyperlink" Target="https://login.consultant.ru/link/?req=doc&amp;base=RLAW053&amp;n=159048&amp;dst=100028" TargetMode="External"/><Relationship Id="rId10" Type="http://schemas.openxmlformats.org/officeDocument/2006/relationships/hyperlink" Target="https://login.consultant.ru/link/?req=doc&amp;base=RLAW053&amp;n=166815&amp;dst=100993" TargetMode="External"/><Relationship Id="rId19" Type="http://schemas.openxmlformats.org/officeDocument/2006/relationships/hyperlink" Target="https://login.consultant.ru/link/?req=doc&amp;base=RLAW053&amp;n=159048&amp;dst=100010" TargetMode="External"/><Relationship Id="rId31" Type="http://schemas.openxmlformats.org/officeDocument/2006/relationships/hyperlink" Target="https://login.consultant.ru/link/?req=doc&amp;base=RLAW053&amp;n=159048&amp;dst=1000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3306&amp;dst=100144" TargetMode="External"/><Relationship Id="rId14" Type="http://schemas.openxmlformats.org/officeDocument/2006/relationships/hyperlink" Target="https://login.consultant.ru/link/?req=doc&amp;base=RLAW053&amp;n=170512&amp;dst=100008" TargetMode="External"/><Relationship Id="rId22" Type="http://schemas.openxmlformats.org/officeDocument/2006/relationships/hyperlink" Target="https://login.consultant.ru/link/?req=doc&amp;base=RLAW053&amp;n=170512&amp;dst=100010" TargetMode="External"/><Relationship Id="rId27" Type="http://schemas.openxmlformats.org/officeDocument/2006/relationships/hyperlink" Target="https://login.consultant.ru/link/?req=doc&amp;base=RLAW053&amp;n=159048&amp;dst=100023" TargetMode="External"/><Relationship Id="rId30" Type="http://schemas.openxmlformats.org/officeDocument/2006/relationships/hyperlink" Target="https://login.consultant.ru/link/?req=doc&amp;base=RLAW053&amp;n=170512&amp;dst=100013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3119</Words>
  <Characters>17781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Суслова</dc:creator>
  <cp:lastModifiedBy>Марина Суслова</cp:lastModifiedBy>
  <cp:revision>1</cp:revision>
  <dcterms:created xsi:type="dcterms:W3CDTF">2026-04-07T05:31:00Z</dcterms:created>
  <dcterms:modified xsi:type="dcterms:W3CDTF">2026-04-07T05:32:00Z</dcterms:modified>
</cp:coreProperties>
</file>