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BD0" w:rsidRPr="0022581E" w:rsidRDefault="00D52BD0" w:rsidP="007624F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печатного дела в городе Глазове.</w:t>
      </w:r>
    </w:p>
    <w:p w:rsidR="00D52BD0" w:rsidRPr="007D03AA" w:rsidRDefault="00D52BD0" w:rsidP="00EB0C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когда передача и воспроизведение информации доступны каждому, сложно представить, что каких-то пять столетий тому назад не то что обыкновенная книга, а даже печатный лист был огромной редкостью доступной только богачам. Печатное дело — одно из главных изобретений человечества, которое напрямую способствовало более быстрому распространению информации, просвещению широких кругов населения и, в конечном счете, прогрессу. Веками человечество стремилось к созданию удобного средства передачи информации, и печатная книга стала первым таким средством. </w:t>
      </w:r>
      <w:r w:rsidR="00DD7989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 о развитии печатного дела на примере Глазовской типографии.</w:t>
      </w:r>
    </w:p>
    <w:p w:rsidR="00DD7989" w:rsidRDefault="00D42553" w:rsidP="00EB0C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630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r w:rsidR="007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D7989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лазовская</w:t>
      </w:r>
      <w:proofErr w:type="spellEnd"/>
      <w:r w:rsidR="00DD7989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типография была открыта в 1867 году колл</w:t>
      </w:r>
      <w:r w:rsidR="00363043">
        <w:rPr>
          <w:rFonts w:ascii="Times New Roman" w:eastAsia="Times New Roman" w:hAnsi="Times New Roman" w:cs="Times New Roman"/>
          <w:sz w:val="28"/>
          <w:szCs w:val="28"/>
          <w:lang w:eastAsia="ru-RU"/>
        </w:rPr>
        <w:t>ежским асессором (дворянином) Николаем</w:t>
      </w:r>
      <w:r w:rsidR="00DD7989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Сарычевым.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было </w:t>
      </w:r>
      <w:r w:rsidR="00DD7989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печатных станка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 видов ш</w:t>
      </w:r>
      <w:r w:rsidR="003630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рифтов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обслуживали типографию двое рабочих. </w:t>
      </w:r>
      <w:r w:rsidR="000C1AD6"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Типография Сарычева выпускала бланки, визитные карточки, счета, этикетки.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1917 году в городе существовало две типографии. Первая имела 5-6 касс шрифтов и американскую машинку для печатания, единственную в городе. Во второй типографии использовались от 15 до 20 шрифтов, а также имелась бумагорезательная машина».</w:t>
      </w:r>
      <w:r w:rsidR="000C1AD6" w:rsidRPr="007D03A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p w:rsidR="006757C1" w:rsidRDefault="006757C1" w:rsidP="006757C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1918 году </w:t>
      </w:r>
      <w:proofErr w:type="spellStart"/>
      <w:r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Глазовская</w:t>
      </w:r>
      <w:proofErr w:type="spellEnd"/>
      <w:r w:rsidRPr="007D0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типография была национализирована. </w:t>
      </w:r>
    </w:p>
    <w:p w:rsidR="00556904" w:rsidRDefault="00E26179" w:rsidP="00EB0C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мая 1918 года в типографии издается газета «</w:t>
      </w:r>
      <w:r w:rsidR="006757C1"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Известия</w:t>
      </w:r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которая претерпела ряд изменений. Вскоре, после образования Вотской автономной области до 1926 года газета стала выходить под названием «</w:t>
      </w:r>
      <w:proofErr w:type="spellStart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Азълань</w:t>
      </w:r>
      <w:proofErr w:type="spellEnd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затем с 1927-1930 годы газета именовалась «</w:t>
      </w:r>
      <w:proofErr w:type="spellStart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Выль</w:t>
      </w:r>
      <w:proofErr w:type="spellEnd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гурт», с 1931-1944 годы – «Ленин </w:t>
      </w:r>
      <w:proofErr w:type="spellStart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сюрез</w:t>
      </w:r>
      <w:proofErr w:type="spellEnd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 1945-1962 годы газета выходила под двумя названиями «Ленинский путь» и «Ленин </w:t>
      </w:r>
      <w:proofErr w:type="spellStart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сюрез</w:t>
      </w:r>
      <w:proofErr w:type="spellEnd"/>
      <w:r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соответственно на русском и удмуртском языках. С мая 1962 года произошло переименование газеты в «Знамя»</w:t>
      </w:r>
      <w:r w:rsidR="0024115D"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Наконец, в 1963 году газета «Знамя» была переименована в «Красное знамя» - «Горд знамя», издавалась так </w:t>
      </w:r>
      <w:r w:rsidR="00002EFE" w:rsidRPr="007D7B9A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на двух языках.</w:t>
      </w:r>
      <w:r w:rsidR="00B712D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827408" w:rsidRPr="00B712DB" w:rsidRDefault="00827408" w:rsidP="00EB0C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27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1939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типография подчинялась Управлению полиграфической промышленности при СНК УАССР, с 1940 года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Управлению полиграфической промышленности при Удмуртском государственном издательстве, с 1949 года – Управлению по делам полиграфической промышленности, издательств и книжной торговли при Совете Министров УАССР, с 1963 года – Управлению по печати при СМ УАССР, с 1973 года – Управлению по делам издательств, полиграфии и книжной торговли </w:t>
      </w:r>
      <w:r w:rsidR="00362286">
        <w:rPr>
          <w:rFonts w:ascii="Times New Roman" w:eastAsia="Times New Roman" w:hAnsi="Times New Roman" w:cs="Times New Roman"/>
          <w:sz w:val="28"/>
          <w:szCs w:val="28"/>
          <w:lang w:eastAsia="ru-RU"/>
        </w:rPr>
        <w:t>СМ УАССР, с 1980 года – Государственному Комитету УАССР (с октября 1991 года – Удмуртской Республики) по делам издательств, полиграфии и книжной торговли.</w:t>
      </w:r>
      <w:r w:rsidR="00B712D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6757C1" w:rsidRDefault="007870DA" w:rsidP="006757C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В 1980-е годы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 сохраняется заказ на печать от предприятий, организаций, учреждений.</w:t>
      </w:r>
      <w:r>
        <w:rPr>
          <w:rFonts w:ascii="Times New Roman" w:hAnsi="Times New Roman" w:cs="Times New Roman"/>
          <w:sz w:val="28"/>
          <w:szCs w:val="28"/>
        </w:rPr>
        <w:t xml:space="preserve"> Все заказы принимаются на основании письменных заявлений.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Принимаются, в основном, заказы на изготовление бухгалтерских </w:t>
      </w:r>
      <w:proofErr w:type="spellStart"/>
      <w:r w:rsidR="006757C1" w:rsidRPr="007D03AA">
        <w:rPr>
          <w:rFonts w:ascii="Times New Roman" w:hAnsi="Times New Roman" w:cs="Times New Roman"/>
          <w:sz w:val="28"/>
          <w:szCs w:val="28"/>
        </w:rPr>
        <w:t>бланок</w:t>
      </w:r>
      <w:proofErr w:type="spellEnd"/>
      <w:r w:rsidR="006757C1" w:rsidRPr="007D03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57C1" w:rsidRPr="007D03AA">
        <w:rPr>
          <w:rFonts w:ascii="Times New Roman" w:hAnsi="Times New Roman" w:cs="Times New Roman"/>
          <w:sz w:val="28"/>
          <w:szCs w:val="28"/>
        </w:rPr>
        <w:t>бланок</w:t>
      </w:r>
      <w:proofErr w:type="spellEnd"/>
      <w:r w:rsidR="006757C1" w:rsidRPr="007D0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7C1" w:rsidRPr="007D03AA">
        <w:rPr>
          <w:rFonts w:ascii="Times New Roman" w:hAnsi="Times New Roman" w:cs="Times New Roman"/>
          <w:sz w:val="28"/>
          <w:szCs w:val="28"/>
        </w:rPr>
        <w:t>Союзучетиздата</w:t>
      </w:r>
      <w:proofErr w:type="spellEnd"/>
      <w:r w:rsidR="006757C1" w:rsidRPr="007D03AA">
        <w:rPr>
          <w:rFonts w:ascii="Times New Roman" w:hAnsi="Times New Roman" w:cs="Times New Roman"/>
          <w:sz w:val="28"/>
          <w:szCs w:val="28"/>
        </w:rPr>
        <w:t>, пригласительных билетов, плакатов, абонементов по кинолекторию, инструкции по технике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. Так,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6757C1">
        <w:rPr>
          <w:rFonts w:ascii="Times New Roman" w:hAnsi="Times New Roman" w:cs="Times New Roman"/>
          <w:sz w:val="28"/>
          <w:szCs w:val="28"/>
        </w:rPr>
        <w:t>типографией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 изданы дипломы трех степеней Республиканскому управлению </w:t>
      </w:r>
      <w:proofErr w:type="spellStart"/>
      <w:r w:rsidR="006757C1" w:rsidRPr="007D03AA">
        <w:rPr>
          <w:rFonts w:ascii="Times New Roman" w:hAnsi="Times New Roman" w:cs="Times New Roman"/>
          <w:sz w:val="28"/>
          <w:szCs w:val="28"/>
        </w:rPr>
        <w:t>профтехобразования</w:t>
      </w:r>
      <w:proofErr w:type="spellEnd"/>
      <w:r w:rsidR="006757C1" w:rsidRPr="007D03AA">
        <w:rPr>
          <w:rFonts w:ascii="Times New Roman" w:hAnsi="Times New Roman" w:cs="Times New Roman"/>
          <w:sz w:val="28"/>
          <w:szCs w:val="28"/>
        </w:rPr>
        <w:t xml:space="preserve"> (тираж 125 экз.), сборник научных трудов «Пути повышения профессионально-педагогической направленности учебно-воспитательного процесса в педвузе» Глазовскому пединституту (тираж 800 экз.). Выпущено множество брошюр. Заказы от частных лиц поступали на изготовление адресных папок и </w:t>
      </w:r>
      <w:r w:rsidR="006757C1">
        <w:rPr>
          <w:rFonts w:ascii="Times New Roman" w:hAnsi="Times New Roman" w:cs="Times New Roman"/>
          <w:sz w:val="28"/>
          <w:szCs w:val="28"/>
        </w:rPr>
        <w:t xml:space="preserve">переплетов книг. </w:t>
      </w:r>
      <w:r w:rsidR="006757C1" w:rsidRPr="007D03AA">
        <w:rPr>
          <w:rFonts w:ascii="Times New Roman" w:hAnsi="Times New Roman" w:cs="Times New Roman"/>
          <w:sz w:val="28"/>
          <w:szCs w:val="28"/>
        </w:rPr>
        <w:t xml:space="preserve">Стоит отметить, что книги не печатались без указания цены. </w:t>
      </w:r>
      <w:r w:rsidR="00B712DB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ED308D" w:rsidRDefault="00ED308D" w:rsidP="006757C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1990-х годов значительно увеличены объемы оказания платных услуг населению, возросли потребности государственных предприятий и кооперативов в продукции строгого учета – билетах, талонах, и других знаках, предназначенных для расчета населения за услуги.  </w:t>
      </w:r>
      <w:r w:rsidR="00FC6D88">
        <w:rPr>
          <w:rFonts w:ascii="Times New Roman" w:hAnsi="Times New Roman" w:cs="Times New Roman"/>
          <w:sz w:val="28"/>
          <w:szCs w:val="28"/>
        </w:rPr>
        <w:t xml:space="preserve">В 1992 году, наряду с другими типографиями республики, </w:t>
      </w:r>
      <w:proofErr w:type="spellStart"/>
      <w:r w:rsidR="00FC6D8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 получила разрешение на печатание </w:t>
      </w:r>
      <w:r w:rsidR="00FC6D88">
        <w:rPr>
          <w:rFonts w:ascii="Times New Roman" w:hAnsi="Times New Roman" w:cs="Times New Roman"/>
          <w:sz w:val="28"/>
          <w:szCs w:val="28"/>
        </w:rPr>
        <w:t xml:space="preserve">продукции строго учета. </w:t>
      </w:r>
      <w:r w:rsidR="00B712DB">
        <w:rPr>
          <w:rFonts w:ascii="Times New Roman" w:hAnsi="Times New Roman" w:cs="Times New Roman"/>
          <w:sz w:val="28"/>
          <w:szCs w:val="28"/>
          <w:vertAlign w:val="superscript"/>
        </w:rPr>
        <w:t>4</w:t>
      </w:r>
    </w:p>
    <w:p w:rsidR="00721810" w:rsidRPr="00B712DB" w:rsidRDefault="00721810" w:rsidP="006757C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Интересной находкой стал заказ от издательства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сторона»</w:t>
      </w:r>
      <w:r w:rsidR="000641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выпуск в Глазовской типографии сборника стихов Виктора Цоя.</w:t>
      </w:r>
      <w:r w:rsidR="00B712DB" w:rsidRPr="00B712DB">
        <w:rPr>
          <w:rFonts w:ascii="Times New Roman" w:hAnsi="Times New Roman" w:cs="Times New Roman"/>
          <w:sz w:val="28"/>
          <w:szCs w:val="28"/>
          <w:vertAlign w:val="superscript"/>
        </w:rPr>
        <w:t>5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6"/>
        <w:gridCol w:w="5492"/>
      </w:tblGrid>
      <w:tr w:rsidR="00721810" w:rsidTr="00721810">
        <w:tc>
          <w:tcPr>
            <w:tcW w:w="4744" w:type="dxa"/>
          </w:tcPr>
          <w:p w:rsidR="00721810" w:rsidRDefault="00721810" w:rsidP="006757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8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4300" cy="3863481"/>
                  <wp:effectExtent l="0" t="0" r="0" b="3810"/>
                  <wp:docPr id="1" name="Рисунок 1" descr="C:\Users\arhiv06\Desktop\статья\цой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iv06\Desktop\статья\цой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31" cy="38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721810" w:rsidRDefault="00721810" w:rsidP="006757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8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2955" cy="1962150"/>
                  <wp:effectExtent l="0" t="0" r="3175" b="0"/>
                  <wp:docPr id="2" name="Рисунок 2" descr="C:\Users\arhiv06\Desktop\статья\цой тип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hiv06\Desktop\статья\цой тип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959" cy="196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DAD" w:rsidRDefault="00B21DAD" w:rsidP="00EB0C60">
      <w:pPr>
        <w:shd w:val="clear" w:color="auto" w:fill="FFFFFF"/>
        <w:spacing w:after="0" w:line="360" w:lineRule="auto"/>
        <w:ind w:firstLine="851"/>
        <w:jc w:val="both"/>
        <w:rPr>
          <w:rStyle w:val="FontStyle11"/>
          <w:sz w:val="28"/>
          <w:szCs w:val="28"/>
        </w:rPr>
      </w:pPr>
      <w:r w:rsidRPr="0022581E">
        <w:rPr>
          <w:rStyle w:val="FontStyle11"/>
          <w:sz w:val="28"/>
          <w:szCs w:val="28"/>
        </w:rPr>
        <w:t>За годы Советской власти значительно изменился облик типографии, выросла мощность и улучшились условия труда. На смену малопроизводительной машине пришла ротация, машина, которая за час печатала 10 тысяч экземпляров газет. Ручной набор был полностью вытеснен машинным. Размотка рулонов бумаги и резка ее также стала выполняться на машинах.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7D7B9A" w:rsidTr="00395E41">
        <w:trPr>
          <w:trHeight w:val="4535"/>
        </w:trPr>
        <w:tc>
          <w:tcPr>
            <w:tcW w:w="4744" w:type="dxa"/>
          </w:tcPr>
          <w:p w:rsidR="007D7B9A" w:rsidRDefault="007D7B9A" w:rsidP="00395E41">
            <w:pPr>
              <w:spacing w:line="360" w:lineRule="auto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Style w:val="FontStyle11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0CE2F" wp14:editId="52B2C374">
                  <wp:extent cx="2622550" cy="1979590"/>
                  <wp:effectExtent l="0" t="0" r="635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31" cy="1999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B9A" w:rsidRDefault="007D7B9A" w:rsidP="00395E4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20DE">
              <w:rPr>
                <w:rFonts w:ascii="Times New Roman" w:hAnsi="Times New Roman" w:cs="Times New Roman"/>
                <w:sz w:val="24"/>
              </w:rPr>
              <w:t>Ротационер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 w:rsidRPr="007820DE">
              <w:rPr>
                <w:rFonts w:ascii="Times New Roman" w:hAnsi="Times New Roman" w:cs="Times New Roman"/>
                <w:sz w:val="24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 С.Г.    </w:t>
            </w:r>
            <w:r w:rsidRPr="007820DE">
              <w:rPr>
                <w:rFonts w:ascii="Times New Roman" w:hAnsi="Times New Roman" w:cs="Times New Roman"/>
                <w:sz w:val="24"/>
              </w:rPr>
              <w:t>Отливает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r w:rsidRPr="007820DE">
              <w:rPr>
                <w:rFonts w:ascii="Times New Roman" w:hAnsi="Times New Roman" w:cs="Times New Roman"/>
                <w:sz w:val="24"/>
              </w:rPr>
              <w:t>стереотипы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r w:rsidRPr="007820DE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r w:rsidRPr="007820DE">
              <w:rPr>
                <w:rFonts w:ascii="Times New Roman" w:hAnsi="Times New Roman" w:cs="Times New Roman"/>
                <w:sz w:val="24"/>
              </w:rPr>
              <w:t>печатает газету «Красное знамя»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7B9A" w:rsidRPr="000B53BC" w:rsidRDefault="007D7B9A" w:rsidP="00395E4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14"/>
              </w:rPr>
            </w:pPr>
          </w:p>
          <w:p w:rsidR="007D7B9A" w:rsidRDefault="007D7B9A" w:rsidP="00395E4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7820DE">
              <w:rPr>
                <w:rFonts w:ascii="Times New Roman" w:hAnsi="Times New Roman" w:cs="Times New Roman"/>
                <w:sz w:val="20"/>
              </w:rPr>
              <w:t>Основание: Ф. Р-21. Оп.3ф. Д.1. Л.15.</w:t>
            </w:r>
          </w:p>
          <w:p w:rsidR="007D7B9A" w:rsidRPr="000B53BC" w:rsidRDefault="007D7B9A" w:rsidP="00395E4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44" w:type="dxa"/>
          </w:tcPr>
          <w:p w:rsidR="007D7B9A" w:rsidRDefault="007D7B9A" w:rsidP="00395E41">
            <w:pPr>
              <w:spacing w:line="360" w:lineRule="auto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12603" wp14:editId="5A1C1801">
                  <wp:extent cx="2851150" cy="1973570"/>
                  <wp:effectExtent l="0" t="0" r="635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46" cy="1987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7B9A" w:rsidRDefault="007D7B9A" w:rsidP="00395E41">
            <w:pPr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  Цех типографии 1975 год.</w:t>
            </w:r>
          </w:p>
          <w:p w:rsidR="007D7B9A" w:rsidRDefault="007D7B9A" w:rsidP="00395E41">
            <w:pPr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0"/>
                <w:szCs w:val="28"/>
              </w:rPr>
              <w:t xml:space="preserve">   Основание: Ф.</w:t>
            </w:r>
            <w:r w:rsidRPr="007820DE">
              <w:rPr>
                <w:rStyle w:val="FontStyle11"/>
                <w:sz w:val="20"/>
                <w:szCs w:val="28"/>
              </w:rPr>
              <w:t>Р-21. Оп.1. Д.1. Л.16.</w:t>
            </w:r>
          </w:p>
        </w:tc>
      </w:tr>
    </w:tbl>
    <w:p w:rsidR="007D7B9A" w:rsidRDefault="007D7B9A" w:rsidP="00EB0C60">
      <w:pPr>
        <w:shd w:val="clear" w:color="auto" w:fill="FFFFFF"/>
        <w:spacing w:after="0" w:line="360" w:lineRule="auto"/>
        <w:ind w:firstLine="851"/>
        <w:jc w:val="both"/>
        <w:rPr>
          <w:rStyle w:val="FontStyle11"/>
          <w:sz w:val="28"/>
          <w:szCs w:val="28"/>
        </w:rPr>
      </w:pPr>
    </w:p>
    <w:p w:rsidR="001C1507" w:rsidRPr="001E4E98" w:rsidRDefault="001C1507" w:rsidP="001C1507">
      <w:pPr>
        <w:shd w:val="clear" w:color="auto" w:fill="FFFFFF"/>
        <w:spacing w:after="0" w:line="360" w:lineRule="auto"/>
        <w:ind w:firstLine="851"/>
        <w:jc w:val="both"/>
        <w:rPr>
          <w:rStyle w:val="FontStyle11"/>
          <w:sz w:val="28"/>
          <w:szCs w:val="28"/>
        </w:rPr>
      </w:pPr>
      <w:r w:rsidRPr="001E4E98">
        <w:rPr>
          <w:rStyle w:val="FontStyle11"/>
          <w:sz w:val="28"/>
          <w:szCs w:val="28"/>
        </w:rPr>
        <w:lastRenderedPageBreak/>
        <w:t>Значительных успехов добился коллектив типографии в 1961-1980 годы. Объем выпускаемой продукции за эти годы превышает 100%, прослеживается сверхплановая прибыль, производительность труда так же превышает 100%.</w:t>
      </w:r>
    </w:p>
    <w:p w:rsidR="001C1507" w:rsidRDefault="007D7B9A" w:rsidP="007D7B9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1984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 первая в </w:t>
      </w:r>
      <w:r w:rsidR="001C1507" w:rsidRPr="007D03AA">
        <w:rPr>
          <w:rFonts w:ascii="Times New Roman" w:hAnsi="Times New Roman" w:cs="Times New Roman"/>
          <w:sz w:val="28"/>
          <w:szCs w:val="28"/>
        </w:rPr>
        <w:t>Удмуртской Республике</w:t>
      </w:r>
      <w:r>
        <w:rPr>
          <w:rFonts w:ascii="Times New Roman" w:hAnsi="Times New Roman" w:cs="Times New Roman"/>
          <w:sz w:val="28"/>
          <w:szCs w:val="28"/>
        </w:rPr>
        <w:t xml:space="preserve"> переведена на офсет</w:t>
      </w:r>
      <w:r w:rsidR="001C1507" w:rsidRPr="007D03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A58">
        <w:rPr>
          <w:rFonts w:ascii="Times New Roman" w:hAnsi="Times New Roman" w:cs="Times New Roman"/>
          <w:sz w:val="28"/>
          <w:szCs w:val="28"/>
        </w:rPr>
        <w:t xml:space="preserve">Развитие полиграфической отрасли и </w:t>
      </w:r>
      <w:proofErr w:type="spellStart"/>
      <w:r w:rsidRPr="00D66A58">
        <w:rPr>
          <w:rFonts w:ascii="Times New Roman" w:hAnsi="Times New Roman" w:cs="Times New Roman"/>
          <w:sz w:val="28"/>
          <w:szCs w:val="28"/>
        </w:rPr>
        <w:t>газетно</w:t>
      </w:r>
      <w:proofErr w:type="spellEnd"/>
      <w:r w:rsidRPr="00D66A58">
        <w:rPr>
          <w:rFonts w:ascii="Times New Roman" w:hAnsi="Times New Roman" w:cs="Times New Roman"/>
          <w:sz w:val="28"/>
          <w:szCs w:val="28"/>
        </w:rPr>
        <w:t>-журнального дела было направлено на повышение технического уровня производства, увеличение выпуска современных в</w:t>
      </w:r>
      <w:r>
        <w:rPr>
          <w:rFonts w:ascii="Times New Roman" w:hAnsi="Times New Roman" w:cs="Times New Roman"/>
          <w:sz w:val="28"/>
          <w:szCs w:val="28"/>
        </w:rPr>
        <w:t xml:space="preserve">ысококачественных машин </w:t>
      </w:r>
      <w:r w:rsidRPr="00D66A58">
        <w:rPr>
          <w:rFonts w:ascii="Times New Roman" w:hAnsi="Times New Roman" w:cs="Times New Roman"/>
          <w:sz w:val="28"/>
          <w:szCs w:val="28"/>
        </w:rPr>
        <w:t>и оборудования, улучшения технического уровня и качества продукции.</w:t>
      </w:r>
      <w:r w:rsidRPr="0022581E">
        <w:rPr>
          <w:rFonts w:ascii="Times New Roman" w:hAnsi="Times New Roman" w:cs="Times New Roman"/>
          <w:sz w:val="28"/>
          <w:szCs w:val="28"/>
        </w:rPr>
        <w:t xml:space="preserve"> Решение этих задач предусматривалось за счет внедрения фотонабора, офсетной печати, автоматизации производственных процессов в типографиях. Применение этих прогрессивных технологий позволяло сократить горячий набор с использованием свинцовых сплавов, и как следствие снизить уровень вредности производства, сэкономить значительное количество цветных металлов, повысить качество печати и сократить сроки выпуска изданий.</w:t>
      </w:r>
    </w:p>
    <w:p w:rsidR="00362286" w:rsidRDefault="00362286" w:rsidP="007D7B9A">
      <w:pPr>
        <w:shd w:val="clear" w:color="auto" w:fill="FFFFFF"/>
        <w:spacing w:after="0" w:line="360" w:lineRule="auto"/>
        <w:ind w:firstLine="851"/>
        <w:jc w:val="both"/>
        <w:rPr>
          <w:rStyle w:val="FontStyle11"/>
          <w:sz w:val="28"/>
          <w:szCs w:val="28"/>
        </w:rPr>
      </w:pPr>
    </w:p>
    <w:p w:rsidR="007D7B9A" w:rsidRDefault="007D7B9A" w:rsidP="007D7B9A">
      <w:pPr>
        <w:shd w:val="clear" w:color="auto" w:fill="FFFFFF"/>
        <w:spacing w:after="0" w:line="360" w:lineRule="auto"/>
        <w:ind w:firstLine="851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Таблица изменений с момента открытия типографии и в 1990-е годы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3470"/>
        <w:gridCol w:w="3471"/>
      </w:tblGrid>
      <w:tr w:rsidR="007D7B9A" w:rsidTr="00395E41">
        <w:tc>
          <w:tcPr>
            <w:tcW w:w="2547" w:type="dxa"/>
          </w:tcPr>
          <w:p w:rsidR="007D7B9A" w:rsidRPr="001C1507" w:rsidRDefault="007D7B9A" w:rsidP="00395E41">
            <w:pPr>
              <w:spacing w:line="360" w:lineRule="auto"/>
              <w:jc w:val="center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Наименование цеха</w:t>
            </w:r>
          </w:p>
        </w:tc>
        <w:tc>
          <w:tcPr>
            <w:tcW w:w="3470" w:type="dxa"/>
          </w:tcPr>
          <w:p w:rsidR="007D7B9A" w:rsidRPr="001C1507" w:rsidRDefault="007D7B9A" w:rsidP="00395E41">
            <w:pPr>
              <w:spacing w:line="360" w:lineRule="auto"/>
              <w:jc w:val="center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1867 год</w:t>
            </w:r>
          </w:p>
        </w:tc>
        <w:tc>
          <w:tcPr>
            <w:tcW w:w="3471" w:type="dxa"/>
          </w:tcPr>
          <w:p w:rsidR="007D7B9A" w:rsidRPr="001C1507" w:rsidRDefault="007D7B9A" w:rsidP="00395E41">
            <w:pPr>
              <w:spacing w:line="360" w:lineRule="auto"/>
              <w:jc w:val="center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1990-е годы</w:t>
            </w:r>
          </w:p>
        </w:tc>
      </w:tr>
      <w:tr w:rsidR="007D7B9A" w:rsidTr="00395E41">
        <w:tc>
          <w:tcPr>
            <w:tcW w:w="2547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Наборный цех</w:t>
            </w:r>
          </w:p>
        </w:tc>
        <w:tc>
          <w:tcPr>
            <w:tcW w:w="3470" w:type="dxa"/>
          </w:tcPr>
          <w:p w:rsidR="007D7B9A" w:rsidRPr="001C1507" w:rsidRDefault="007D7B9A" w:rsidP="00362286">
            <w:pPr>
              <w:spacing w:line="276" w:lineRule="auto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20 видов шрифтов. Все наборные процессы были ручными</w:t>
            </w:r>
          </w:p>
        </w:tc>
        <w:tc>
          <w:tcPr>
            <w:tcW w:w="3471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Фотонаборная система «Каскад» НСМ, универсальные рабочие места наборщиков вручную. Оборудование для наборщиков ФПФ.</w:t>
            </w:r>
          </w:p>
        </w:tc>
      </w:tr>
      <w:tr w:rsidR="007D7B9A" w:rsidTr="00395E41">
        <w:tc>
          <w:tcPr>
            <w:tcW w:w="2547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Печатный цех</w:t>
            </w:r>
          </w:p>
        </w:tc>
        <w:tc>
          <w:tcPr>
            <w:tcW w:w="3470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2 печатных ручных станка</w:t>
            </w:r>
          </w:p>
        </w:tc>
        <w:tc>
          <w:tcPr>
            <w:tcW w:w="3471" w:type="dxa"/>
          </w:tcPr>
          <w:p w:rsidR="007D7B9A" w:rsidRPr="001C1507" w:rsidRDefault="007D7B9A" w:rsidP="00362286">
            <w:pPr>
              <w:spacing w:line="276" w:lineRule="auto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1. 4 печатные машины автомата 2ПС АЗ</w:t>
            </w:r>
          </w:p>
          <w:p w:rsidR="007D7B9A" w:rsidRPr="001C1507" w:rsidRDefault="007D7B9A" w:rsidP="00362286">
            <w:pPr>
              <w:spacing w:line="276" w:lineRule="auto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 xml:space="preserve">2. </w:t>
            </w:r>
            <w:proofErr w:type="spellStart"/>
            <w:r w:rsidRPr="001C1507">
              <w:rPr>
                <w:rStyle w:val="FontStyle11"/>
                <w:szCs w:val="28"/>
              </w:rPr>
              <w:t>Газетно</w:t>
            </w:r>
            <w:proofErr w:type="spellEnd"/>
            <w:r w:rsidRPr="001C1507">
              <w:rPr>
                <w:rStyle w:val="FontStyle11"/>
                <w:szCs w:val="28"/>
              </w:rPr>
              <w:t>-ротационная машина РО-62</w:t>
            </w:r>
          </w:p>
          <w:p w:rsidR="007D7B9A" w:rsidRPr="001C1507" w:rsidRDefault="007D7B9A" w:rsidP="00362286">
            <w:pPr>
              <w:spacing w:line="276" w:lineRule="auto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3. Офсетно-печатная машина для двойной печати «Доминант»</w:t>
            </w:r>
          </w:p>
          <w:p w:rsidR="007D7B9A" w:rsidRDefault="007D7B9A" w:rsidP="00362286">
            <w:pPr>
              <w:spacing w:line="276" w:lineRule="auto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4. Тигельный печатный автомат «</w:t>
            </w:r>
            <w:proofErr w:type="spellStart"/>
            <w:r w:rsidRPr="001C1507">
              <w:rPr>
                <w:rStyle w:val="FontStyle11"/>
                <w:szCs w:val="28"/>
              </w:rPr>
              <w:t>Графопресс</w:t>
            </w:r>
            <w:proofErr w:type="spellEnd"/>
            <w:r w:rsidRPr="001C1507">
              <w:rPr>
                <w:rStyle w:val="FontStyle11"/>
                <w:szCs w:val="28"/>
              </w:rPr>
              <w:t>»</w:t>
            </w:r>
          </w:p>
          <w:p w:rsidR="00362286" w:rsidRPr="00362286" w:rsidRDefault="00362286" w:rsidP="00362286">
            <w:pPr>
              <w:spacing w:line="276" w:lineRule="auto"/>
              <w:rPr>
                <w:rStyle w:val="FontStyle11"/>
                <w:i/>
                <w:szCs w:val="28"/>
              </w:rPr>
            </w:pPr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1995 году </w:t>
            </w:r>
            <w:proofErr w:type="spellStart"/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Глазовская</w:t>
            </w:r>
            <w:proofErr w:type="spellEnd"/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типография </w:t>
            </w:r>
            <w:proofErr w:type="gramStart"/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приобрела  персональный</w:t>
            </w:r>
            <w:proofErr w:type="gramEnd"/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компьютер и аппаратно-программный комплекс «Настольная издательская система»</w:t>
            </w:r>
            <w:r w:rsidR="00B712DB">
              <w:rPr>
                <w:rFonts w:ascii="Times New Roman" w:eastAsia="Times New Roman" w:hAnsi="Times New Roman" w:cs="Times New Roman"/>
                <w:i/>
                <w:sz w:val="24"/>
                <w:szCs w:val="28"/>
                <w:vertAlign w:val="superscript"/>
                <w:lang w:eastAsia="ru-RU"/>
              </w:rPr>
              <w:t>6</w:t>
            </w:r>
            <w:r w:rsidRPr="00362286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7D7B9A" w:rsidTr="00395E41">
        <w:tc>
          <w:tcPr>
            <w:tcW w:w="2547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lastRenderedPageBreak/>
              <w:t>Переплетный цех</w:t>
            </w:r>
          </w:p>
        </w:tc>
        <w:tc>
          <w:tcPr>
            <w:tcW w:w="3470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Все процессы производились вручную</w:t>
            </w:r>
          </w:p>
        </w:tc>
        <w:tc>
          <w:tcPr>
            <w:tcW w:w="3471" w:type="dxa"/>
          </w:tcPr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>1. Разрезка бумаги и готовой продукции на одноножевой резательной машине БР-136</w:t>
            </w:r>
          </w:p>
          <w:p w:rsidR="007D7B9A" w:rsidRPr="001C1507" w:rsidRDefault="007D7B9A" w:rsidP="00362286">
            <w:pPr>
              <w:spacing w:line="276" w:lineRule="auto"/>
              <w:jc w:val="both"/>
              <w:rPr>
                <w:rStyle w:val="FontStyle11"/>
                <w:szCs w:val="28"/>
              </w:rPr>
            </w:pPr>
            <w:r w:rsidRPr="001C1507">
              <w:rPr>
                <w:rStyle w:val="FontStyle11"/>
                <w:szCs w:val="28"/>
              </w:rPr>
              <w:t xml:space="preserve">2. Шитье тетрадей на одно </w:t>
            </w:r>
            <w:proofErr w:type="gramStart"/>
            <w:r w:rsidRPr="001C1507">
              <w:rPr>
                <w:rStyle w:val="FontStyle11"/>
                <w:szCs w:val="28"/>
              </w:rPr>
              <w:t>и  четырех</w:t>
            </w:r>
            <w:proofErr w:type="gramEnd"/>
            <w:r>
              <w:rPr>
                <w:rStyle w:val="FontStyle11"/>
                <w:szCs w:val="28"/>
              </w:rPr>
              <w:t> </w:t>
            </w:r>
            <w:r w:rsidRPr="001C1507">
              <w:rPr>
                <w:rStyle w:val="FontStyle11"/>
                <w:szCs w:val="28"/>
              </w:rPr>
              <w:t>аппаратных проволокошвейных машинах</w:t>
            </w:r>
          </w:p>
        </w:tc>
      </w:tr>
    </w:tbl>
    <w:p w:rsidR="00362286" w:rsidRDefault="00362286" w:rsidP="007D7B9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68A" w:rsidRPr="001E4E98" w:rsidRDefault="001C5957" w:rsidP="00EB0C6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целом качество газет повысилось. Так, </w:t>
      </w:r>
      <w:r w:rsidR="00326C5E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ежегодном конкурсе районных газет Удмуртии на лучшее художественное оформление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полиграфическое исполнение газет </w:t>
      </w:r>
      <w:r w:rsidR="00326C5E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</w:t>
      </w:r>
      <w:r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«представленные ма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териалы с</w:t>
      </w:r>
      <w:r w:rsidR="00FE1DD7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видетельствуют об использовании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передового опыта оформления газет,</w:t>
      </w:r>
      <w:r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возросшем мас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терстве исполнителей, о внедрении прогрессивной технологии в г</w:t>
      </w:r>
      <w:r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азетном производстве. Большинст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газет применяют современные принципы верстки, рационально используют шрифтовой ассортимент, наборную графику, площадь газеты. Улучшилось качество и</w:t>
      </w:r>
      <w:r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ллюстраций, многие газеты актив</w:t>
      </w:r>
      <w:r w:rsidR="00586C02" w:rsidRPr="001E4E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используют фотоиллюстрации на местные материалы».</w:t>
      </w:r>
      <w:r w:rsidR="00B712D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7</w:t>
      </w:r>
    </w:p>
    <w:p w:rsidR="00580957" w:rsidRPr="007624F4" w:rsidRDefault="00362286" w:rsidP="007624F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Но к</w:t>
      </w:r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конц</w:t>
      </w:r>
      <w:r w:rsidR="00580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1991 года</w:t>
      </w:r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общее качество печати офсетным способом стало ухудшаться</w:t>
      </w:r>
      <w:r w:rsidR="00580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вместо импортных</w:t>
      </w:r>
      <w:r w:rsidR="00580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офсетных</w:t>
      </w:r>
      <w:r w:rsidR="005809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пластин стали поставлять </w:t>
      </w:r>
      <w:proofErr w:type="spellStart"/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лысьвенские</w:t>
      </w:r>
      <w:proofErr w:type="spellEnd"/>
      <w:r w:rsidR="00580957" w:rsidRPr="000D05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качество которых было намного ниже.</w:t>
      </w:r>
      <w:r w:rsidR="00986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>«В связи с прекращением поставок импортных пластин «</w:t>
      </w:r>
      <w:proofErr w:type="spellStart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>Роминал</w:t>
      </w:r>
      <w:proofErr w:type="spellEnd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необходимостью перехода на пластины отечественного производства типографией освоена технология печати на </w:t>
      </w:r>
      <w:proofErr w:type="spellStart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>Лысвинских</w:t>
      </w:r>
      <w:proofErr w:type="spellEnd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пластинах. Оборудование офсетное в целом работает нормально. Но ввиду перехода на печать с </w:t>
      </w:r>
      <w:proofErr w:type="spellStart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>Лысвинских</w:t>
      </w:r>
      <w:proofErr w:type="spellEnd"/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пластин существует проблема повышения качества копировальных процессов. При копировании остаются следы от краев фотопленки, которые при печати создают грязь. При повторном использовании офсетных пластин происходит закатывание пробелов печатной краской»</w:t>
      </w:r>
      <w:r w:rsidR="00B712D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8</w:t>
      </w:r>
      <w:r w:rsidR="00580957" w:rsidRPr="000D05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0957" w:rsidRPr="000D058B" w:rsidRDefault="00580957" w:rsidP="0058095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же существовала проблема с поставкой газетной бумаги, не хватало складских помещений для ее хранения.</w:t>
      </w:r>
    </w:p>
    <w:p w:rsidR="00580957" w:rsidRDefault="00580957" w:rsidP="0058095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66A58">
        <w:rPr>
          <w:rFonts w:ascii="Times New Roman" w:hAnsi="Times New Roman" w:cs="Times New Roman"/>
          <w:sz w:val="28"/>
          <w:szCs w:val="28"/>
        </w:rPr>
        <w:t xml:space="preserve">В это же время в условиях рыночной экономики в стране был взят курс на децентрализацию в полиграфии, расширение конкуренции и гибкости. «О </w:t>
      </w:r>
      <w:r w:rsidRPr="00D66A58">
        <w:rPr>
          <w:rFonts w:ascii="Times New Roman" w:hAnsi="Times New Roman" w:cs="Times New Roman"/>
          <w:sz w:val="28"/>
          <w:szCs w:val="28"/>
        </w:rPr>
        <w:lastRenderedPageBreak/>
        <w:t xml:space="preserve">выходе типографий-филиалов из состава полиграфических объединений в самостоятельные хозрасчетные предприятия» на базе самостоятельных типографий были образованы малые предприятия на основе арендных отношений с </w:t>
      </w:r>
      <w:proofErr w:type="spellStart"/>
      <w:r w:rsidRPr="00D66A58">
        <w:rPr>
          <w:rFonts w:ascii="Times New Roman" w:hAnsi="Times New Roman" w:cs="Times New Roman"/>
          <w:sz w:val="28"/>
          <w:szCs w:val="28"/>
        </w:rPr>
        <w:t>Госкомиздатом</w:t>
      </w:r>
      <w:proofErr w:type="spellEnd"/>
      <w:r w:rsidRPr="00D66A58">
        <w:rPr>
          <w:rFonts w:ascii="Times New Roman" w:hAnsi="Times New Roman" w:cs="Times New Roman"/>
          <w:sz w:val="28"/>
          <w:szCs w:val="28"/>
        </w:rPr>
        <w:t xml:space="preserve"> УАССР. Так, например, в 1991 году из состава Глазовской типографии вышел филиал </w:t>
      </w:r>
      <w:proofErr w:type="spellStart"/>
      <w:r w:rsidRPr="00D66A58">
        <w:rPr>
          <w:rFonts w:ascii="Times New Roman" w:hAnsi="Times New Roman" w:cs="Times New Roman"/>
          <w:sz w:val="28"/>
          <w:szCs w:val="28"/>
        </w:rPr>
        <w:t>Кезской</w:t>
      </w:r>
      <w:proofErr w:type="spellEnd"/>
      <w:r w:rsidRPr="00D66A58">
        <w:rPr>
          <w:rFonts w:ascii="Times New Roman" w:hAnsi="Times New Roman" w:cs="Times New Roman"/>
          <w:sz w:val="28"/>
          <w:szCs w:val="28"/>
        </w:rPr>
        <w:t xml:space="preserve"> типографии.</w:t>
      </w:r>
      <w:r w:rsidRPr="00D66A5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 филиалов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полиграфобъединений</w:t>
      </w:r>
      <w:proofErr w:type="spellEnd"/>
      <w:r w:rsidRPr="00942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инициирован трудовыми коллективами.</w:t>
      </w:r>
      <w:r w:rsidR="00FC6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1992 году, в связи с резким увеличением стоимости </w:t>
      </w:r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полиграфических материалов и значительным </w:t>
      </w:r>
      <w:r w:rsidR="00FC6D88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сокращение</w:t>
      </w:r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C6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поступающих заказов</w:t>
      </w:r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C6D88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>рский</w:t>
      </w:r>
      <w:proofErr w:type="spellEnd"/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>Балезинский</w:t>
      </w:r>
      <w:proofErr w:type="spellEnd"/>
      <w:r w:rsidR="00AC0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филиалы стали убыточными, происходит их </w:t>
      </w:r>
      <w:r w:rsidR="00FC6D88">
        <w:rPr>
          <w:rFonts w:ascii="Times New Roman" w:hAnsi="Times New Roman" w:cs="Times New Roman"/>
          <w:color w:val="000000" w:themeColor="text1"/>
          <w:sz w:val="28"/>
          <w:szCs w:val="28"/>
        </w:rPr>
        <w:t>выход из Глазовской типографии.</w:t>
      </w:r>
      <w:r w:rsidR="00B712DB">
        <w:rPr>
          <w:rFonts w:ascii="Times New Roman" w:hAnsi="Times New Roman" w:cs="Times New Roman"/>
          <w:sz w:val="28"/>
          <w:szCs w:val="28"/>
          <w:vertAlign w:val="superscript"/>
        </w:rPr>
        <w:t>9,10</w:t>
      </w:r>
    </w:p>
    <w:p w:rsidR="00B10138" w:rsidRDefault="00B10138" w:rsidP="00986C8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решения исполкома Глазовского горсовета № 10 от 26 мая 1992 года государственное предприятие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типография» было реорганизовано в муниципальное предприятие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типография». В 2005 году муниципальное унитарное предприятие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типография» ликвидировано. В 1990-2000-е годы предприятие осуществляло следующие виды деятельности: печатание газет (</w:t>
      </w:r>
      <w:r w:rsidR="00986C8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6C8C">
        <w:rPr>
          <w:rFonts w:ascii="Times New Roman" w:hAnsi="Times New Roman" w:cs="Times New Roman"/>
          <w:sz w:val="28"/>
          <w:szCs w:val="28"/>
        </w:rPr>
        <w:t>Иднакар</w:t>
      </w:r>
      <w:proofErr w:type="spellEnd"/>
      <w:r w:rsidR="00986C8C">
        <w:rPr>
          <w:rFonts w:ascii="Times New Roman" w:hAnsi="Times New Roman" w:cs="Times New Roman"/>
          <w:sz w:val="28"/>
          <w:szCs w:val="28"/>
        </w:rPr>
        <w:t>» (Глазов), «Победа» (Красногорское), «Вперед» (Балезино), «Знамя Октября» (Юкаменское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986C8C">
        <w:rPr>
          <w:rFonts w:ascii="Times New Roman" w:hAnsi="Times New Roman" w:cs="Times New Roman"/>
          <w:sz w:val="28"/>
          <w:szCs w:val="28"/>
        </w:rPr>
        <w:t>, журналов, брошюр, книг; изготовление бланочной продукции, афиш, этикеток и др. печатной продукции; изготовление беловых товаров; издательская деятельность.</w:t>
      </w:r>
    </w:p>
    <w:p w:rsidR="00795474" w:rsidRDefault="00795474" w:rsidP="0079547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816">
        <w:rPr>
          <w:rFonts w:ascii="Times New Roman" w:hAnsi="Times New Roman" w:cs="Times New Roman"/>
          <w:sz w:val="28"/>
          <w:szCs w:val="28"/>
        </w:rPr>
        <w:t>Таким образом, можно сказать, что развитие печатного дела в городе Глазове в рассматриваемый период шло с опережением соседних городов и районов, принимались меры по совершенствованию полиграфической базы, повышению технического уровня производства, внедрялись прогрессивные технологии.</w:t>
      </w:r>
      <w:r w:rsidR="002058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1DC" w:rsidRPr="003F51DC" w:rsidRDefault="003F51DC" w:rsidP="003F51D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6C8C">
        <w:rPr>
          <w:rFonts w:ascii="Times New Roman" w:hAnsi="Times New Roman" w:cs="Times New Roman"/>
          <w:sz w:val="28"/>
          <w:szCs w:val="28"/>
        </w:rPr>
        <w:t>Глазовская</w:t>
      </w:r>
      <w:proofErr w:type="spellEnd"/>
      <w:r w:rsidR="00986C8C">
        <w:rPr>
          <w:rFonts w:ascii="Times New Roman" w:hAnsi="Times New Roman" w:cs="Times New Roman"/>
          <w:sz w:val="28"/>
          <w:szCs w:val="28"/>
        </w:rPr>
        <w:t xml:space="preserve"> типография существует и на сегодняшний день, но имеет название ООО «</w:t>
      </w:r>
      <w:proofErr w:type="spellStart"/>
      <w:r w:rsidR="00986C8C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986C8C">
        <w:rPr>
          <w:rFonts w:ascii="Times New Roman" w:hAnsi="Times New Roman" w:cs="Times New Roman"/>
          <w:sz w:val="28"/>
          <w:szCs w:val="28"/>
        </w:rPr>
        <w:t xml:space="preserve"> Торг»</w:t>
      </w:r>
      <w:r>
        <w:rPr>
          <w:rFonts w:ascii="Times New Roman" w:hAnsi="Times New Roman" w:cs="Times New Roman"/>
          <w:sz w:val="28"/>
          <w:szCs w:val="28"/>
        </w:rPr>
        <w:t xml:space="preserve">. Типография </w:t>
      </w:r>
      <w:r w:rsidR="00986C8C">
        <w:rPr>
          <w:rFonts w:ascii="Times New Roman" w:hAnsi="Times New Roman" w:cs="Times New Roman"/>
          <w:sz w:val="28"/>
          <w:szCs w:val="28"/>
        </w:rPr>
        <w:t xml:space="preserve">предлагает </w:t>
      </w:r>
      <w:r>
        <w:rPr>
          <w:rFonts w:ascii="Times New Roman" w:hAnsi="Times New Roman" w:cs="Times New Roman"/>
          <w:sz w:val="28"/>
          <w:szCs w:val="28"/>
        </w:rPr>
        <w:t>весь спектр полиграфических услуг. Бланки, журналы, накладные, путевые листы, папки, удостоверения, книги, газеты, листовки, все виды полиграфической продукции. Офсетная печать. Работаем с 1867 года».</w:t>
      </w:r>
      <w:r w:rsidR="00B712DB">
        <w:rPr>
          <w:rFonts w:ascii="Times New Roman" w:hAnsi="Times New Roman" w:cs="Times New Roman"/>
          <w:sz w:val="28"/>
          <w:szCs w:val="28"/>
          <w:vertAlign w:val="superscript"/>
        </w:rPr>
        <w:t>11</w:t>
      </w:r>
    </w:p>
    <w:p w:rsidR="00F601A1" w:rsidRPr="0022581E" w:rsidRDefault="003F51DC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0C1AD6" w:rsidRPr="0022581E">
        <w:rPr>
          <w:rFonts w:ascii="Times New Roman" w:hAnsi="Times New Roman" w:cs="Times New Roman"/>
          <w:sz w:val="28"/>
          <w:szCs w:val="28"/>
        </w:rPr>
        <w:t>Литература:</w:t>
      </w:r>
    </w:p>
    <w:p w:rsidR="000C1AD6" w:rsidRDefault="000C1AD6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81E">
        <w:rPr>
          <w:rFonts w:ascii="Times New Roman" w:hAnsi="Times New Roman" w:cs="Times New Roman"/>
          <w:sz w:val="28"/>
          <w:szCs w:val="28"/>
        </w:rPr>
        <w:t>1. Сафонова Т.В., Ившина М.В., Лукина Н.В. «История города Глазова 1678-1917 гг.» стр. 73.</w:t>
      </w:r>
    </w:p>
    <w:p w:rsidR="00B712DB" w:rsidRDefault="00B712DB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71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581E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Архивное управление Администрации МО «Городской округ «Город Глазов»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71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Дело Ф. Р-212. Оп.1а.</w:t>
      </w:r>
    </w:p>
    <w:p w:rsidR="00B712DB" w:rsidRDefault="00B712DB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 Там же. </w:t>
      </w:r>
      <w:r w:rsidRPr="0022581E">
        <w:rPr>
          <w:rFonts w:ascii="Times New Roman" w:hAnsi="Times New Roman" w:cs="Times New Roman"/>
          <w:sz w:val="28"/>
          <w:szCs w:val="28"/>
          <w:shd w:val="clear" w:color="auto" w:fill="FFFFFF"/>
        </w:rPr>
        <w:t>Ф. Р-21. Оп.1. Д.1. Л.1.</w:t>
      </w:r>
    </w:p>
    <w:p w:rsidR="00FC6D88" w:rsidRDefault="00B712DB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C6D88">
        <w:rPr>
          <w:rFonts w:ascii="Times New Roman" w:hAnsi="Times New Roman" w:cs="Times New Roman"/>
          <w:sz w:val="28"/>
          <w:szCs w:val="28"/>
        </w:rPr>
        <w:t xml:space="preserve">. </w:t>
      </w:r>
      <w:r w:rsidR="00FC6D88" w:rsidRPr="0022581E">
        <w:rPr>
          <w:rFonts w:ascii="Times New Roman" w:hAnsi="Times New Roman" w:cs="Times New Roman"/>
          <w:sz w:val="28"/>
          <w:szCs w:val="28"/>
          <w:shd w:val="clear" w:color="auto" w:fill="FFFFFF"/>
        </w:rPr>
        <w:t>Ф. Р-21. Оп.1. Д.</w:t>
      </w:r>
      <w:r w:rsidR="00FC6D88">
        <w:rPr>
          <w:rFonts w:ascii="Times New Roman" w:hAnsi="Times New Roman" w:cs="Times New Roman"/>
          <w:sz w:val="28"/>
          <w:szCs w:val="28"/>
          <w:shd w:val="clear" w:color="auto" w:fill="FFFFFF"/>
        </w:rPr>
        <w:t>143</w:t>
      </w:r>
      <w:r w:rsidR="00FC6D88" w:rsidRPr="0022581E">
        <w:rPr>
          <w:rFonts w:ascii="Times New Roman" w:hAnsi="Times New Roman" w:cs="Times New Roman"/>
          <w:sz w:val="28"/>
          <w:szCs w:val="28"/>
          <w:shd w:val="clear" w:color="auto" w:fill="FFFFFF"/>
        </w:rPr>
        <w:t>. Л.1.</w:t>
      </w: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Там же. Ф. Р-21. Д.143. Л.46.</w:t>
      </w:r>
    </w:p>
    <w:p w:rsidR="00B712DB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Там же. Ф. Р-21. Оп.1. Д.150. Л.67, 68.</w:t>
      </w:r>
    </w:p>
    <w:p w:rsidR="00B712DB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Там же. Ф. Р-21. Оп.1. Д.139. Л.3-11.</w:t>
      </w:r>
    </w:p>
    <w:p w:rsidR="00B712DB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 Там же. Ф. Р-21. Оп.1. Д.139. Л.30.</w:t>
      </w:r>
    </w:p>
    <w:p w:rsidR="00B712DB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9. Там же. Ф. Р-21. Оп.1. Д.139. Л.98.</w:t>
      </w:r>
    </w:p>
    <w:p w:rsidR="00B712DB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10. Там же. Ф. Р-21. Д.143. Л.25.</w:t>
      </w:r>
    </w:p>
    <w:p w:rsidR="00B712DB" w:rsidRPr="0022581E" w:rsidRDefault="00B712DB" w:rsidP="00B712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F51DC">
        <w:rPr>
          <w:rFonts w:ascii="Times New Roman" w:hAnsi="Times New Roman" w:cs="Times New Roman"/>
          <w:sz w:val="28"/>
          <w:szCs w:val="28"/>
        </w:rPr>
        <w:t>https://gorodglazov.com/2019/11/29/glazovskaya-tipografiya-predlagaet-ves-spektr-poligraficheskih-uslug/</w:t>
      </w:r>
    </w:p>
    <w:p w:rsidR="00B712DB" w:rsidRP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12.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 же. Ф. Р-21. Оп.1. Д.139. Л.1-105.</w:t>
      </w:r>
    </w:p>
    <w:p w:rsidR="00AC64ED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13.</w:t>
      </w:r>
      <w:r w:rsidR="001E4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же. Ф. Р-21. Оп.1. Д.1. Л.1-149.</w:t>
      </w: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14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же. Ф. Р-21. Оп.1. Д.143. Л.1-277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15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же. Ф. Р-21. Оп.1. Д.150. Л.1-347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16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Там же. Ф. Р-21. Оп.1. Д.1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47. Л.1-268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12DB" w:rsidRDefault="00B712DB" w:rsidP="00B71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45C" w:rsidRDefault="008B545C" w:rsidP="00EB0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8B545C" w:rsidSect="008B545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DB"/>
    <w:rsid w:val="00002EFE"/>
    <w:rsid w:val="00064193"/>
    <w:rsid w:val="000B53BC"/>
    <w:rsid w:val="000B6CDF"/>
    <w:rsid w:val="000B7B2D"/>
    <w:rsid w:val="000C1AD6"/>
    <w:rsid w:val="000D058B"/>
    <w:rsid w:val="00194562"/>
    <w:rsid w:val="00194A3C"/>
    <w:rsid w:val="00197057"/>
    <w:rsid w:val="001A55C9"/>
    <w:rsid w:val="001C1507"/>
    <w:rsid w:val="001C5957"/>
    <w:rsid w:val="001E4E98"/>
    <w:rsid w:val="00205816"/>
    <w:rsid w:val="0022581E"/>
    <w:rsid w:val="0024115D"/>
    <w:rsid w:val="00241926"/>
    <w:rsid w:val="00246951"/>
    <w:rsid w:val="00274C2B"/>
    <w:rsid w:val="00326C5E"/>
    <w:rsid w:val="00343BA0"/>
    <w:rsid w:val="00362286"/>
    <w:rsid w:val="00363043"/>
    <w:rsid w:val="00384632"/>
    <w:rsid w:val="00397A7A"/>
    <w:rsid w:val="003D1665"/>
    <w:rsid w:val="003F51DC"/>
    <w:rsid w:val="003F7EAA"/>
    <w:rsid w:val="004051EB"/>
    <w:rsid w:val="00407E8B"/>
    <w:rsid w:val="00441E3B"/>
    <w:rsid w:val="00490C5E"/>
    <w:rsid w:val="00556904"/>
    <w:rsid w:val="00574DB9"/>
    <w:rsid w:val="00580957"/>
    <w:rsid w:val="00586C02"/>
    <w:rsid w:val="005C43C8"/>
    <w:rsid w:val="00603DB5"/>
    <w:rsid w:val="006757C1"/>
    <w:rsid w:val="006761AE"/>
    <w:rsid w:val="006C3643"/>
    <w:rsid w:val="006D44A1"/>
    <w:rsid w:val="006E7052"/>
    <w:rsid w:val="0071306B"/>
    <w:rsid w:val="00721810"/>
    <w:rsid w:val="00723A60"/>
    <w:rsid w:val="007624F4"/>
    <w:rsid w:val="00764D3B"/>
    <w:rsid w:val="007820DE"/>
    <w:rsid w:val="007870DA"/>
    <w:rsid w:val="00795474"/>
    <w:rsid w:val="007A7D06"/>
    <w:rsid w:val="007D03AA"/>
    <w:rsid w:val="007D7B9A"/>
    <w:rsid w:val="00801A31"/>
    <w:rsid w:val="008079E5"/>
    <w:rsid w:val="00827408"/>
    <w:rsid w:val="00833F53"/>
    <w:rsid w:val="00834794"/>
    <w:rsid w:val="00863F50"/>
    <w:rsid w:val="008B545C"/>
    <w:rsid w:val="008D1BC0"/>
    <w:rsid w:val="00933EAD"/>
    <w:rsid w:val="0094245A"/>
    <w:rsid w:val="00986C8C"/>
    <w:rsid w:val="00996A92"/>
    <w:rsid w:val="009C0486"/>
    <w:rsid w:val="009C6758"/>
    <w:rsid w:val="009F5D90"/>
    <w:rsid w:val="009F615C"/>
    <w:rsid w:val="00A376AC"/>
    <w:rsid w:val="00A5700F"/>
    <w:rsid w:val="00AC0384"/>
    <w:rsid w:val="00AC64ED"/>
    <w:rsid w:val="00AF3580"/>
    <w:rsid w:val="00B10138"/>
    <w:rsid w:val="00B103DB"/>
    <w:rsid w:val="00B21DAD"/>
    <w:rsid w:val="00B2665C"/>
    <w:rsid w:val="00B5628E"/>
    <w:rsid w:val="00B712DB"/>
    <w:rsid w:val="00B75343"/>
    <w:rsid w:val="00C078BC"/>
    <w:rsid w:val="00C400EC"/>
    <w:rsid w:val="00C66432"/>
    <w:rsid w:val="00CD0AB0"/>
    <w:rsid w:val="00D25502"/>
    <w:rsid w:val="00D35251"/>
    <w:rsid w:val="00D42553"/>
    <w:rsid w:val="00D52BD0"/>
    <w:rsid w:val="00D66A58"/>
    <w:rsid w:val="00DC650B"/>
    <w:rsid w:val="00DD7989"/>
    <w:rsid w:val="00E26179"/>
    <w:rsid w:val="00EB0C60"/>
    <w:rsid w:val="00ED308D"/>
    <w:rsid w:val="00EE71D6"/>
    <w:rsid w:val="00F05416"/>
    <w:rsid w:val="00F164C8"/>
    <w:rsid w:val="00F42066"/>
    <w:rsid w:val="00F5246F"/>
    <w:rsid w:val="00FC268A"/>
    <w:rsid w:val="00FC40EE"/>
    <w:rsid w:val="00FC6990"/>
    <w:rsid w:val="00FC6D88"/>
    <w:rsid w:val="00FE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09787-81F8-4071-A672-CD908B2A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BD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2BD0"/>
    <w:rPr>
      <w:color w:val="0000FF"/>
      <w:u w:val="single"/>
    </w:rPr>
  </w:style>
  <w:style w:type="character" w:customStyle="1" w:styleId="FontStyle11">
    <w:name w:val="Font Style11"/>
    <w:basedOn w:val="a0"/>
    <w:uiPriority w:val="99"/>
    <w:rsid w:val="003F7EAA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33EAD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2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24F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8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8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F4F22-2F2C-4B1E-8231-BCDAA6DE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7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Яговкина</dc:creator>
  <cp:keywords/>
  <dc:description/>
  <cp:lastModifiedBy>Анна Яговкина</cp:lastModifiedBy>
  <cp:revision>33</cp:revision>
  <cp:lastPrinted>2023-12-07T11:19:00Z</cp:lastPrinted>
  <dcterms:created xsi:type="dcterms:W3CDTF">2023-09-04T05:05:00Z</dcterms:created>
  <dcterms:modified xsi:type="dcterms:W3CDTF">2023-12-07T11:47:00Z</dcterms:modified>
</cp:coreProperties>
</file>